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CF2" w:rsidRPr="00E03CF2" w:rsidRDefault="00E03CF2" w:rsidP="00E03CF2">
      <w:pPr>
        <w:pStyle w:val="newncpi0"/>
        <w:jc w:val="center"/>
      </w:pPr>
      <w:r w:rsidRPr="00E03CF2">
        <w:t> </w:t>
      </w:r>
    </w:p>
    <w:p w:rsidR="00E03CF2" w:rsidRPr="00E03CF2" w:rsidRDefault="00E03CF2" w:rsidP="00E03CF2">
      <w:pPr>
        <w:pStyle w:val="newncpi0"/>
        <w:jc w:val="center"/>
      </w:pPr>
      <w:bookmarkStart w:id="0" w:name="a1"/>
      <w:bookmarkEnd w:id="0"/>
      <w:r w:rsidRPr="00E03CF2">
        <w:rPr>
          <w:rStyle w:val="name"/>
        </w:rPr>
        <w:t>УКАЗ </w:t>
      </w:r>
      <w:r w:rsidRPr="00E03CF2">
        <w:rPr>
          <w:rStyle w:val="promulgator"/>
        </w:rPr>
        <w:t>ПРЕЗИДЕНТА РЕСПУБЛИКИ БЕЛАРУСЬ</w:t>
      </w:r>
    </w:p>
    <w:p w:rsidR="00E03CF2" w:rsidRPr="00E03CF2" w:rsidRDefault="00E03CF2" w:rsidP="00E03CF2">
      <w:pPr>
        <w:pStyle w:val="newncpi"/>
        <w:ind w:firstLine="0"/>
        <w:jc w:val="center"/>
      </w:pPr>
      <w:r w:rsidRPr="00E03CF2">
        <w:rPr>
          <w:rStyle w:val="datepr"/>
        </w:rPr>
        <w:t>21 марта 2018 г.</w:t>
      </w:r>
      <w:r w:rsidRPr="00E03CF2">
        <w:rPr>
          <w:rStyle w:val="number"/>
        </w:rPr>
        <w:t xml:space="preserve"> № 112</w:t>
      </w:r>
    </w:p>
    <w:p w:rsidR="00E03CF2" w:rsidRPr="00E03CF2" w:rsidRDefault="00E03CF2" w:rsidP="00E03CF2">
      <w:pPr>
        <w:pStyle w:val="titlencpi"/>
      </w:pPr>
      <w:r w:rsidRPr="00E03CF2">
        <w:t>Об охоте и ведении охотничьего хозяйства</w:t>
      </w:r>
    </w:p>
    <w:p w:rsidR="00E03CF2" w:rsidRPr="00E03CF2" w:rsidRDefault="00E03CF2" w:rsidP="00E03CF2">
      <w:pPr>
        <w:pStyle w:val="newncpi"/>
      </w:pPr>
      <w:r w:rsidRPr="00E03CF2">
        <w:t>В целях проведения единой государственной политики, обеспечения экономических интересов государства в области ведения охотничьего хозяйства, совершенствования государственного управления им, а также воспроизводства, охраны и рационального использования диких животных, относящихся к объектам охоты:</w:t>
      </w:r>
    </w:p>
    <w:p w:rsidR="00E03CF2" w:rsidRPr="00E03CF2" w:rsidRDefault="00E03CF2" w:rsidP="00E03CF2">
      <w:pPr>
        <w:pStyle w:val="point"/>
      </w:pPr>
      <w:r w:rsidRPr="00E03CF2">
        <w:t>1. Установить, что:</w:t>
      </w:r>
    </w:p>
    <w:p w:rsidR="00E03CF2" w:rsidRPr="00E03CF2" w:rsidRDefault="00E03CF2" w:rsidP="00E03CF2">
      <w:pPr>
        <w:pStyle w:val="underpoint"/>
      </w:pPr>
      <w:r w:rsidRPr="00E03CF2">
        <w:t>1.1. Министерство лесного хозяйства проводит единую государственную, в том числе научно-техническую, политику в области ведения охотничьего хозяйства и осуществляет:</w:t>
      </w:r>
    </w:p>
    <w:p w:rsidR="00E03CF2" w:rsidRPr="00E03CF2" w:rsidRDefault="00E03CF2" w:rsidP="00E03CF2">
      <w:pPr>
        <w:pStyle w:val="newncpi"/>
      </w:pPr>
      <w:r w:rsidRPr="00E03CF2">
        <w:t>государственное управление им на территории Республики Беларусь;</w:t>
      </w:r>
    </w:p>
    <w:p w:rsidR="00E03CF2" w:rsidRPr="00E03CF2" w:rsidRDefault="00E03CF2" w:rsidP="00E03CF2">
      <w:pPr>
        <w:pStyle w:val="newncpi"/>
      </w:pPr>
      <w:r w:rsidRPr="00E03CF2">
        <w:t>подготовку проектов нормативных правовых актов о регулировании ведения охотничьего хозяйства;</w:t>
      </w:r>
    </w:p>
    <w:p w:rsidR="00E03CF2" w:rsidRPr="00E03CF2" w:rsidRDefault="00E03CF2" w:rsidP="00E03CF2">
      <w:pPr>
        <w:pStyle w:val="newncpi"/>
      </w:pPr>
      <w:r w:rsidRPr="00E03CF2">
        <w:t>координацию деятельности республиканских органов государственного управления, иных организаций по ведению охотничьего хозяйства;</w:t>
      </w:r>
    </w:p>
    <w:p w:rsidR="00E03CF2" w:rsidRPr="00E03CF2" w:rsidRDefault="00E03CF2" w:rsidP="00E03CF2">
      <w:pPr>
        <w:pStyle w:val="newncpi"/>
      </w:pPr>
      <w:r w:rsidRPr="00E03CF2">
        <w:t>разработку годовых и перспективных планов развития охотничьего хозяйства;</w:t>
      </w:r>
    </w:p>
    <w:p w:rsidR="00E03CF2" w:rsidRPr="00E03CF2" w:rsidRDefault="00E03CF2" w:rsidP="00E03CF2">
      <w:pPr>
        <w:pStyle w:val="newncpi"/>
      </w:pPr>
      <w:r w:rsidRPr="00E03CF2">
        <w:t>организацию учета диких животных, относящихся к объектам охоты, участие в ведении государственного кадастра и мониторинга животного мира;</w:t>
      </w:r>
    </w:p>
    <w:p w:rsidR="00E03CF2" w:rsidRPr="00E03CF2" w:rsidRDefault="00E03CF2" w:rsidP="00E03CF2">
      <w:pPr>
        <w:pStyle w:val="newncpi"/>
      </w:pPr>
      <w:r w:rsidRPr="00E03CF2">
        <w:t>согласование проектов решений облисполкомов о предоставлении в аренду охотничьих угодий, а также договоров их аренды;</w:t>
      </w:r>
    </w:p>
    <w:p w:rsidR="00E03CF2" w:rsidRPr="00E03CF2" w:rsidRDefault="00E03CF2" w:rsidP="00E03CF2">
      <w:pPr>
        <w:pStyle w:val="newncpi"/>
      </w:pPr>
      <w:r w:rsidRPr="00E03CF2">
        <w:t>организацию выдачи государственных удостоверений на право охоты;</w:t>
      </w:r>
    </w:p>
    <w:p w:rsidR="00E03CF2" w:rsidRPr="00E03CF2" w:rsidRDefault="00E03CF2" w:rsidP="00E03CF2">
      <w:pPr>
        <w:pStyle w:val="newncpi"/>
      </w:pPr>
      <w:r w:rsidRPr="00E03CF2">
        <w:t>взаимодействие с республиканскими органами государственного управления, республиканским государственно-общественным объединением «Белорусское общество охотников и рыболовов» (далее – БООР), общественными объединениями по вопросам развития туристической деятельности, связанной с охотой;</w:t>
      </w:r>
    </w:p>
    <w:p w:rsidR="00E03CF2" w:rsidRPr="00E03CF2" w:rsidRDefault="00E03CF2" w:rsidP="00E03CF2">
      <w:pPr>
        <w:pStyle w:val="newncpi"/>
      </w:pPr>
      <w:r w:rsidRPr="00E03CF2">
        <w:t>организацию работы по воспроизводству, охране и рациональному использованию диких животных, относящихся к объектам охоты, сохранению и восстановлению среды их обитания;</w:t>
      </w:r>
    </w:p>
    <w:p w:rsidR="00E03CF2" w:rsidRPr="00E03CF2" w:rsidRDefault="00E03CF2" w:rsidP="00E03CF2">
      <w:pPr>
        <w:pStyle w:val="newncpi"/>
      </w:pPr>
      <w:r w:rsidRPr="00E03CF2">
        <w:t>международное сотрудничество в сфере охотничьего хозяйства;</w:t>
      </w:r>
    </w:p>
    <w:p w:rsidR="00E03CF2" w:rsidRPr="00E03CF2" w:rsidRDefault="00E03CF2" w:rsidP="00E03CF2">
      <w:pPr>
        <w:pStyle w:val="newncpi"/>
      </w:pPr>
      <w:r w:rsidRPr="00E03CF2">
        <w:t>иные функции в области ведения охотничьего хозяйства в соответствии с законодательством;</w:t>
      </w:r>
    </w:p>
    <w:p w:rsidR="00E03CF2" w:rsidRPr="00E03CF2" w:rsidRDefault="00E03CF2" w:rsidP="00E03CF2">
      <w:pPr>
        <w:pStyle w:val="underpoint"/>
      </w:pPr>
      <w:r w:rsidRPr="00E03CF2">
        <w:t>1.2. юридические лица, осуществляющие ведение охотничьего хозяйства, представляют государственную статистическую и ведомственную отчетность в установленном порядке;</w:t>
      </w:r>
    </w:p>
    <w:p w:rsidR="00E03CF2" w:rsidRPr="00E03CF2" w:rsidRDefault="00E03CF2" w:rsidP="00E03CF2">
      <w:pPr>
        <w:pStyle w:val="underpoint"/>
      </w:pPr>
      <w:r w:rsidRPr="00E03CF2">
        <w:t>1.3. создание вольеров для передержки и охотничьих вольеров допускается на основании решения райисполкома на землях лесного фонда без изъятия земельных участков, за исключением лесных земель лесного фонда (природоохранных, рекреационно-оздоровительных и защитных лесов), при условии согласования землепользователями создания таких вольеров.</w:t>
      </w:r>
    </w:p>
    <w:p w:rsidR="00E03CF2" w:rsidRPr="00E03CF2" w:rsidRDefault="00E03CF2" w:rsidP="00E03CF2">
      <w:pPr>
        <w:pStyle w:val="newncpi"/>
      </w:pPr>
      <w:r w:rsidRPr="00E03CF2">
        <w:t>Использование земельного участка лесного фонда для создания вольеров не является самовольным занятием земельного участка и (или) его нецелевым использованием.</w:t>
      </w:r>
    </w:p>
    <w:p w:rsidR="00E03CF2" w:rsidRPr="00E03CF2" w:rsidRDefault="00E03CF2" w:rsidP="00E03CF2">
      <w:pPr>
        <w:pStyle w:val="newncpi"/>
      </w:pPr>
      <w:r w:rsidRPr="00E03CF2">
        <w:lastRenderedPageBreak/>
        <w:t xml:space="preserve">Создание вольеров, содержание, разведение и использование в них диких животных, в том числе проведение вольерной охоты, осуществляются в </w:t>
      </w:r>
      <w:r w:rsidRPr="00E03CF2">
        <w:t>порядке</w:t>
      </w:r>
      <w:r w:rsidRPr="00E03CF2">
        <w:t>, установленном Советом Министров Республики Беларусь.</w:t>
      </w:r>
    </w:p>
    <w:p w:rsidR="00E03CF2" w:rsidRPr="00E03CF2" w:rsidRDefault="00E03CF2" w:rsidP="00E03CF2">
      <w:pPr>
        <w:pStyle w:val="newncpi"/>
      </w:pPr>
      <w:r w:rsidRPr="00E03CF2">
        <w:t>Вольеры для передержки создаются на срок до полутора лет на общей площади не более 20 гектаров, охотничьи вольеры – до пятнадцати лет на общей площади более 100 гектаров. Указанные сроки могут быть продлены в порядке, установленном Советом Министров Республики Беларусь;</w:t>
      </w:r>
    </w:p>
    <w:p w:rsidR="00E03CF2" w:rsidRPr="00E03CF2" w:rsidRDefault="00E03CF2" w:rsidP="00E03CF2">
      <w:pPr>
        <w:pStyle w:val="underpoint"/>
      </w:pPr>
      <w:r w:rsidRPr="00E03CF2">
        <w:t>1.4. создание биотехнических объектов и охотохозяйственных сооружений осуществляется без изъятия земельных участков из земель лесного фонда при условии согласования землепользователями создания этих объектов и сооружений.</w:t>
      </w:r>
    </w:p>
    <w:p w:rsidR="00E03CF2" w:rsidRPr="00E03CF2" w:rsidRDefault="00E03CF2" w:rsidP="00E03CF2">
      <w:pPr>
        <w:pStyle w:val="newncpi"/>
      </w:pPr>
      <w:r w:rsidRPr="00E03CF2">
        <w:t>Использование земельного участка лесного фонда для создания таких объектов и сооружений не является самовольным занятием земельного участка и (или) его нецелевым использованием;</w:t>
      </w:r>
    </w:p>
    <w:p w:rsidR="00E03CF2" w:rsidRPr="00E03CF2" w:rsidRDefault="00E03CF2" w:rsidP="00E03CF2">
      <w:pPr>
        <w:pStyle w:val="underpoint"/>
      </w:pPr>
      <w:r w:rsidRPr="00E03CF2">
        <w:t>1.5. финансирование расходов по ведению охотничьего хозяйства</w:t>
      </w:r>
      <w:r w:rsidRPr="00E03CF2">
        <w:t>*</w:t>
      </w:r>
      <w:r w:rsidRPr="00E03CF2">
        <w:t xml:space="preserve"> осуществляется за счет собственных средств пользователей охотничьих угодий, поступлений средств от ведения охотничьего хозяйства организаций, ведущих лесное хозяйство, платежей за лесопользование и от реализации лесной продукции, средств республиканского и (или) местных бюджетов, а также иных источников, не запрещенных законодательством.</w:t>
      </w:r>
    </w:p>
    <w:p w:rsidR="00E03CF2" w:rsidRPr="00E03CF2" w:rsidRDefault="00E03CF2" w:rsidP="00E03CF2">
      <w:pPr>
        <w:pStyle w:val="snoskiline"/>
      </w:pPr>
      <w:r w:rsidRPr="00E03CF2">
        <w:t>______________________________</w:t>
      </w:r>
    </w:p>
    <w:p w:rsidR="00E03CF2" w:rsidRPr="00E03CF2" w:rsidRDefault="00E03CF2" w:rsidP="00E03CF2">
      <w:pPr>
        <w:pStyle w:val="snoski"/>
        <w:spacing w:after="240"/>
      </w:pPr>
      <w:bookmarkStart w:id="1" w:name="a77"/>
      <w:bookmarkEnd w:id="1"/>
      <w:r w:rsidRPr="00E03CF2">
        <w:t>* Включают в себя расходы по финансированию мероприятий государственных программ, государственному управлению и деятельности в области охраны, воспроизводства и рационального (устойчивого) использования ресурсов охотничьих животных и организации охоты.</w:t>
      </w:r>
    </w:p>
    <w:p w:rsidR="00E03CF2" w:rsidRPr="00E03CF2" w:rsidRDefault="00E03CF2" w:rsidP="00E03CF2">
      <w:pPr>
        <w:pStyle w:val="point"/>
      </w:pPr>
      <w:r w:rsidRPr="00E03CF2">
        <w:t xml:space="preserve">2. Провести в 2018–2020 годах эксперимент по закреплению охотничьих угодий за первичными организационными структурами БООР (далее – эксперимент) в его районных организационных структурах согласно </w:t>
      </w:r>
      <w:r w:rsidRPr="00E03CF2">
        <w:t>приложению 1</w:t>
      </w:r>
      <w:r w:rsidRPr="00E03CF2">
        <w:t>.</w:t>
      </w:r>
    </w:p>
    <w:p w:rsidR="00E03CF2" w:rsidRPr="00E03CF2" w:rsidRDefault="00E03CF2" w:rsidP="00E03CF2">
      <w:pPr>
        <w:pStyle w:val="newncpi"/>
      </w:pPr>
      <w:r w:rsidRPr="00E03CF2">
        <w:t>Положение</w:t>
      </w:r>
      <w:r w:rsidRPr="00E03CF2">
        <w:t xml:space="preserve"> о порядке проведения эксперимента утверждается Советом Министров Республики Беларусь.</w:t>
      </w:r>
    </w:p>
    <w:p w:rsidR="00E03CF2" w:rsidRPr="00E03CF2" w:rsidRDefault="00E03CF2" w:rsidP="00E03CF2">
      <w:pPr>
        <w:pStyle w:val="point"/>
      </w:pPr>
      <w:r w:rsidRPr="00E03CF2">
        <w:t>3. Определить, что в период проведения эксперимента:</w:t>
      </w:r>
    </w:p>
    <w:p w:rsidR="00E03CF2" w:rsidRPr="00E03CF2" w:rsidRDefault="00E03CF2" w:rsidP="00E03CF2">
      <w:pPr>
        <w:pStyle w:val="underpoint"/>
      </w:pPr>
      <w:bookmarkStart w:id="2" w:name="a71"/>
      <w:bookmarkEnd w:id="2"/>
      <w:r w:rsidRPr="00E03CF2">
        <w:t>3.1. первичные организационные структуры БООР на закрепленных за ними охотничьих угодьях осуществляют биотехнические, охотохозяйственные, охранные и иные мероприятия в целях обеспечения сохранности и наращивания численности охотничьих животных;</w:t>
      </w:r>
    </w:p>
    <w:p w:rsidR="00E03CF2" w:rsidRPr="00E03CF2" w:rsidRDefault="00E03CF2" w:rsidP="00E03CF2">
      <w:pPr>
        <w:pStyle w:val="underpoint"/>
      </w:pPr>
      <w:r w:rsidRPr="00E03CF2">
        <w:t>3.2. ведение охотничьего хозяйства на закрепленных территориях осуществляется первичной организационной структурой БООР совместно с его районной организационной структурой на основании договора закрепления территории охотничьих угодий, заключаемого между районной организационной структурой БООР и членами его первичной организационной структуры, участвующей в эксперименте;</w:t>
      </w:r>
    </w:p>
    <w:p w:rsidR="00E03CF2" w:rsidRPr="00E03CF2" w:rsidRDefault="00E03CF2" w:rsidP="00E03CF2">
      <w:pPr>
        <w:pStyle w:val="underpoint"/>
      </w:pPr>
      <w:r w:rsidRPr="00E03CF2">
        <w:t>3.3. минимальное количество членов первичной организационной структуры БООР, участвующей в эксперименте, устанавливается правлением Республиканского совета БООР;</w:t>
      </w:r>
    </w:p>
    <w:p w:rsidR="00E03CF2" w:rsidRPr="00E03CF2" w:rsidRDefault="00E03CF2" w:rsidP="00E03CF2">
      <w:pPr>
        <w:pStyle w:val="underpoint"/>
      </w:pPr>
      <w:r w:rsidRPr="00E03CF2">
        <w:t xml:space="preserve">3.4. реализация охотничьих путевок к разрешению на добычу охотничьего животного и охотничьих путевок членам первичной организационной структуры БООР, заключившим договор закрепления территории охотничьих угодий и выполняющим его условия путем личного участия в проводимых в соответствии с </w:t>
      </w:r>
      <w:r w:rsidRPr="00E03CF2">
        <w:t>подпунктом 3.1</w:t>
      </w:r>
      <w:r w:rsidRPr="00E03CF2">
        <w:t xml:space="preserve"> настоящего пункта мероприятиях, обеспечивающих повышение продуктивности охотничьих угодий, и (или) финансирования таких мероприятий, производится без взимания платы;</w:t>
      </w:r>
    </w:p>
    <w:p w:rsidR="00E03CF2" w:rsidRPr="00E03CF2" w:rsidRDefault="00E03CF2" w:rsidP="00E03CF2">
      <w:pPr>
        <w:pStyle w:val="underpoint"/>
      </w:pPr>
      <w:r w:rsidRPr="00E03CF2">
        <w:t xml:space="preserve">3.5. на районные организационные структуры БООР, участвующие в эксперименте, действие </w:t>
      </w:r>
      <w:r w:rsidRPr="00E03CF2">
        <w:t>пункта 25</w:t>
      </w:r>
      <w:r w:rsidRPr="00E03CF2">
        <w:t xml:space="preserve"> Правил ведения охотничьего хозяйства и охоты, утверждаемых настоящим Указом, не распространяется.</w:t>
      </w:r>
    </w:p>
    <w:p w:rsidR="00E03CF2" w:rsidRPr="00E03CF2" w:rsidRDefault="00E03CF2" w:rsidP="00E03CF2">
      <w:pPr>
        <w:pStyle w:val="point"/>
      </w:pPr>
      <w:r w:rsidRPr="00E03CF2">
        <w:lastRenderedPageBreak/>
        <w:t xml:space="preserve">4. Утвердить </w:t>
      </w:r>
      <w:r w:rsidRPr="00E03CF2">
        <w:t>Правила</w:t>
      </w:r>
      <w:r w:rsidRPr="00E03CF2">
        <w:t xml:space="preserve"> ведения охотничьего хозяйства и охоты (прилагаются).</w:t>
      </w:r>
    </w:p>
    <w:p w:rsidR="00E03CF2" w:rsidRPr="00E03CF2" w:rsidRDefault="00E03CF2" w:rsidP="00E03CF2">
      <w:pPr>
        <w:pStyle w:val="point"/>
      </w:pPr>
      <w:r w:rsidRPr="00E03CF2">
        <w:t xml:space="preserve">5. Внести изменения в указы Президента Республики Беларусь согласно </w:t>
      </w:r>
      <w:r w:rsidRPr="00E03CF2">
        <w:t>приложению 2</w:t>
      </w:r>
      <w:r w:rsidRPr="00E03CF2">
        <w:t>.</w:t>
      </w:r>
    </w:p>
    <w:p w:rsidR="00E03CF2" w:rsidRPr="00E03CF2" w:rsidRDefault="00E03CF2" w:rsidP="00E03CF2">
      <w:pPr>
        <w:pStyle w:val="point"/>
      </w:pPr>
      <w:bookmarkStart w:id="3" w:name="a5"/>
      <w:bookmarkEnd w:id="3"/>
      <w:r w:rsidRPr="00E03CF2">
        <w:t>6. Совету Министров Республики Беларусь:</w:t>
      </w:r>
    </w:p>
    <w:p w:rsidR="00E03CF2" w:rsidRPr="00E03CF2" w:rsidRDefault="00E03CF2" w:rsidP="00E03CF2">
      <w:pPr>
        <w:pStyle w:val="underpoint"/>
      </w:pPr>
      <w:r w:rsidRPr="00E03CF2">
        <w:t>6.1. в трехмесячный срок установить порядок проведения торгов по предоставлению в аренду охотничьих угодий, определения размеров платы за право заключения договора аренды и арендной платы за охотничьи угодья;</w:t>
      </w:r>
    </w:p>
    <w:p w:rsidR="00E03CF2" w:rsidRPr="00E03CF2" w:rsidRDefault="00E03CF2" w:rsidP="00E03CF2">
      <w:pPr>
        <w:pStyle w:val="underpoint"/>
      </w:pPr>
      <w:r w:rsidRPr="00E03CF2">
        <w:t>6.2. в шестимесячный срок:</w:t>
      </w:r>
    </w:p>
    <w:p w:rsidR="00E03CF2" w:rsidRPr="00E03CF2" w:rsidRDefault="00E03CF2" w:rsidP="00E03CF2">
      <w:pPr>
        <w:pStyle w:val="newncpi"/>
      </w:pPr>
      <w:bookmarkStart w:id="4" w:name="a107"/>
      <w:bookmarkEnd w:id="4"/>
      <w:r w:rsidRPr="00E03CF2">
        <w:t>утвердить положение о порядке проведения в 2018–2020 годах эксперимента;</w:t>
      </w:r>
    </w:p>
    <w:p w:rsidR="00E03CF2" w:rsidRPr="00E03CF2" w:rsidRDefault="00E03CF2" w:rsidP="00E03CF2">
      <w:pPr>
        <w:pStyle w:val="newncpi"/>
      </w:pPr>
      <w:r w:rsidRPr="00E03CF2">
        <w:t xml:space="preserve">внести в установленном порядке в Палату представителей Национального собрания Республики Беларусь проект закона Республики Беларусь, предусматривающего конкретизацию нарушений </w:t>
      </w:r>
      <w:r w:rsidRPr="00E03CF2">
        <w:t>Правил</w:t>
      </w:r>
      <w:r w:rsidRPr="00E03CF2">
        <w:t xml:space="preserve"> ведения охотничьего хозяйства и охоты, влекущих административную ответственность, а также корректировку </w:t>
      </w:r>
      <w:r w:rsidRPr="00E03CF2">
        <w:t>Закона</w:t>
      </w:r>
      <w:r w:rsidRPr="00E03CF2">
        <w:t xml:space="preserve"> Республики Беларусь от 13 ноября 2001 года «Об оружии» в части установления срока повторного обращения физических лиц за получением разрешения на приобретение, хранение и ношение оружия в случае аннулирования такого разрешения за нарушение указанных </w:t>
      </w:r>
      <w:r w:rsidRPr="00E03CF2">
        <w:t>Правил</w:t>
      </w:r>
      <w:r w:rsidRPr="00E03CF2">
        <w:t xml:space="preserve"> в зависимости от срока лишения права на охоту;</w:t>
      </w:r>
    </w:p>
    <w:p w:rsidR="00E03CF2" w:rsidRPr="00E03CF2" w:rsidRDefault="00E03CF2" w:rsidP="00E03CF2">
      <w:pPr>
        <w:pStyle w:val="newncpi"/>
      </w:pPr>
      <w:bookmarkStart w:id="5" w:name="a108"/>
      <w:bookmarkEnd w:id="5"/>
      <w:r w:rsidRPr="00E03CF2">
        <w:t>обеспечить приведение актов законодательства в соответствие с настоящим Указом и принять иные меры по его реализации;</w:t>
      </w:r>
    </w:p>
    <w:p w:rsidR="00E03CF2" w:rsidRPr="00E03CF2" w:rsidRDefault="00E03CF2" w:rsidP="00E03CF2">
      <w:pPr>
        <w:pStyle w:val="underpoint"/>
      </w:pPr>
      <w:r w:rsidRPr="00E03CF2">
        <w:t>6.3. до 1 января 2019 г. обеспечить возможность приобретения охотниками охотничьих путевок через специализированную информационную систему Министерства лесного хозяйства в глобальной компьютерной сети Интернет;</w:t>
      </w:r>
    </w:p>
    <w:p w:rsidR="00E03CF2" w:rsidRPr="00E03CF2" w:rsidRDefault="00E03CF2" w:rsidP="00E03CF2">
      <w:pPr>
        <w:pStyle w:val="underpoint"/>
      </w:pPr>
      <w:r w:rsidRPr="00E03CF2">
        <w:t xml:space="preserve">6.4. до 1 января 2020 г. обеспечить возможность получения сведений о документах, предусмотренных в пунктах </w:t>
      </w:r>
      <w:r w:rsidRPr="00E03CF2">
        <w:t>108</w:t>
      </w:r>
      <w:r w:rsidRPr="00E03CF2">
        <w:t xml:space="preserve"> и 109 Правил ведения охотничьего хозяйства и охоты, уполномоченными должностными лицами Государственной инспекции охраны животного и растительного мира при Президенте Республики Беларусь, Министерства лесного хозяйства, государственных лесохозяйственных учреждений, находящихся в его подчинении, а также пользователями охотничьих угодий, осуществляющими охрану охотничьих животных в охотничьих угодьях, посредством удаленного доступа к имеющимся информационным системам по электронным каналам с учетом требований законодательства об информации, информатизации и защите информации;</w:t>
      </w:r>
    </w:p>
    <w:p w:rsidR="00E03CF2" w:rsidRPr="00E03CF2" w:rsidRDefault="00E03CF2" w:rsidP="00E03CF2">
      <w:pPr>
        <w:pStyle w:val="underpoint"/>
      </w:pPr>
      <w:r w:rsidRPr="00E03CF2">
        <w:t>6.5. до 1 марта 2021 г. проанализировать результаты проведенного эксперимента и внести предложения о целесообразности совершенствования порядка ведения охотничьего хозяйства, организации и осуществления охоты на территории Республики Беларусь.</w:t>
      </w:r>
    </w:p>
    <w:p w:rsidR="00E03CF2" w:rsidRPr="00E03CF2" w:rsidRDefault="00E03CF2" w:rsidP="00E03CF2">
      <w:pPr>
        <w:pStyle w:val="point"/>
      </w:pPr>
      <w:r w:rsidRPr="00E03CF2">
        <w:t>7. Охотничьи путевки, разрешения на добычу охотничьего животного и охотничьи путевки к ним, выданные до вступления в силу настоящего Указа, являются действительными до окончания срока их действия.</w:t>
      </w:r>
    </w:p>
    <w:p w:rsidR="00E03CF2" w:rsidRPr="00E03CF2" w:rsidRDefault="00E03CF2" w:rsidP="00E03CF2">
      <w:pPr>
        <w:pStyle w:val="point"/>
      </w:pPr>
      <w:r w:rsidRPr="00E03CF2">
        <w:t>8. Договор аренды охотничьих угодий, заключенный облисполкомом или райисполкомом с юридическим лицом до вступления в силу настоящего Указа, действует до истечения срока, на который он заключен.</w:t>
      </w:r>
    </w:p>
    <w:p w:rsidR="00E03CF2" w:rsidRPr="00E03CF2" w:rsidRDefault="00E03CF2" w:rsidP="00E03CF2">
      <w:pPr>
        <w:pStyle w:val="point"/>
      </w:pPr>
      <w:r w:rsidRPr="00E03CF2">
        <w:t>9. Предоставить Совету Министров Республики Беларусь право по согласованию с Государственной инспекцией охраны животного и растительного мира при Президенте Республики Беларусь разъяснять вопросы применения настоящего Указа.</w:t>
      </w:r>
    </w:p>
    <w:p w:rsidR="00E03CF2" w:rsidRPr="00E03CF2" w:rsidRDefault="00E03CF2" w:rsidP="00E03CF2">
      <w:pPr>
        <w:pStyle w:val="point"/>
      </w:pPr>
      <w:r w:rsidRPr="00E03CF2">
        <w:t>10. Настоящий Указ вступает в силу в следующем порядке:</w:t>
      </w:r>
    </w:p>
    <w:p w:rsidR="00E03CF2" w:rsidRPr="00E03CF2" w:rsidRDefault="00E03CF2" w:rsidP="00E03CF2">
      <w:pPr>
        <w:pStyle w:val="newncpi"/>
      </w:pPr>
      <w:r w:rsidRPr="00E03CF2">
        <w:t>пункт 6</w:t>
      </w:r>
      <w:r w:rsidRPr="00E03CF2">
        <w:t xml:space="preserve"> и настоящий пункт этого Указа, </w:t>
      </w:r>
      <w:r w:rsidRPr="00E03CF2">
        <w:t>подпункт 1.8</w:t>
      </w:r>
      <w:r w:rsidRPr="00E03CF2">
        <w:t xml:space="preserve"> пункта 1 приложения 2 к настоящему Указу – после его официального опубликования;</w:t>
      </w:r>
    </w:p>
    <w:p w:rsidR="00E03CF2" w:rsidRPr="00E03CF2" w:rsidRDefault="00E03CF2" w:rsidP="00E03CF2">
      <w:pPr>
        <w:pStyle w:val="newncpi"/>
      </w:pPr>
      <w:r w:rsidRPr="00E03CF2">
        <w:lastRenderedPageBreak/>
        <w:t>иные положения данного Указа – через шесть месяцев после его официального опубликования.</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4677"/>
        <w:gridCol w:w="4678"/>
      </w:tblGrid>
      <w:tr w:rsidR="00E03CF2" w:rsidRPr="00E03CF2" w:rsidTr="00E03CF2">
        <w:trPr>
          <w:trHeight w:val="238"/>
        </w:trPr>
        <w:tc>
          <w:tcPr>
            <w:tcW w:w="2500"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newncpi0"/>
              <w:jc w:val="left"/>
            </w:pPr>
            <w:r w:rsidRPr="00E03CF2">
              <w:rPr>
                <w:rStyle w:val="post"/>
              </w:rPr>
              <w:t>Президент Республики Беларусь</w:t>
            </w:r>
          </w:p>
          <w:p w:rsidR="00E03CF2" w:rsidRPr="00E03CF2" w:rsidRDefault="00E03CF2">
            <w:r w:rsidRPr="00E03CF2">
              <w:t> </w:t>
            </w:r>
          </w:p>
        </w:tc>
        <w:tc>
          <w:tcPr>
            <w:tcW w:w="2500"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newncpi0"/>
              <w:jc w:val="right"/>
            </w:pPr>
            <w:r w:rsidRPr="00E03CF2">
              <w:rPr>
                <w:rStyle w:val="pers"/>
              </w:rPr>
              <w:t>А.Лукашенко</w:t>
            </w:r>
          </w:p>
          <w:p w:rsidR="00E03CF2" w:rsidRPr="00E03CF2" w:rsidRDefault="00E03CF2">
            <w:r w:rsidRPr="00E03CF2">
              <w:t> </w:t>
            </w:r>
          </w:p>
        </w:tc>
      </w:tr>
    </w:tbl>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7168"/>
        <w:gridCol w:w="2187"/>
      </w:tblGrid>
      <w:tr w:rsidR="00E03CF2" w:rsidRPr="00E03CF2" w:rsidTr="00E03CF2">
        <w:trPr>
          <w:trHeight w:val="238"/>
        </w:trPr>
        <w:tc>
          <w:tcPr>
            <w:tcW w:w="3831"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ind w:firstLine="0"/>
            </w:pPr>
            <w:r w:rsidRPr="00E03CF2">
              <w:t> </w:t>
            </w:r>
          </w:p>
          <w:p w:rsidR="00E03CF2" w:rsidRPr="00E03CF2" w:rsidRDefault="00E03CF2">
            <w:r w:rsidRPr="00E03CF2">
              <w:t> </w:t>
            </w:r>
          </w:p>
        </w:tc>
        <w:tc>
          <w:tcPr>
            <w:tcW w:w="1169"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6" w:name="a62"/>
            <w:bookmarkEnd w:id="6"/>
            <w:r w:rsidRPr="00E03CF2">
              <w:t>Приложение 1</w:t>
            </w:r>
          </w:p>
          <w:p w:rsidR="00E03CF2" w:rsidRPr="00E03CF2" w:rsidRDefault="00E03CF2">
            <w:pPr>
              <w:pStyle w:val="append"/>
            </w:pPr>
            <w:r w:rsidRPr="00E03CF2">
              <w:t xml:space="preserve">к </w:t>
            </w:r>
            <w:r w:rsidRPr="00E03CF2">
              <w:t>Указу</w:t>
            </w:r>
            <w:r w:rsidRPr="00E03CF2">
              <w:t xml:space="preserve"> Президента </w:t>
            </w:r>
            <w:r w:rsidRPr="00E03CF2">
              <w:br/>
              <w:t>Республики Беларусь</w:t>
            </w:r>
            <w:r w:rsidRPr="00E03CF2">
              <w:br/>
              <w:t>21.03.2018 № 112</w:t>
            </w:r>
          </w:p>
          <w:p w:rsidR="00E03CF2" w:rsidRPr="00E03CF2" w:rsidRDefault="00E03CF2">
            <w:r w:rsidRPr="00E03CF2">
              <w:t> </w:t>
            </w:r>
          </w:p>
        </w:tc>
      </w:tr>
    </w:tbl>
    <w:p w:rsidR="00E03CF2" w:rsidRPr="00E03CF2" w:rsidRDefault="00E03CF2" w:rsidP="00E03CF2">
      <w:pPr>
        <w:pStyle w:val="titlep"/>
        <w:jc w:val="left"/>
      </w:pPr>
      <w:r w:rsidRPr="00E03CF2">
        <w:t>ПЕРЕЧЕНЬ</w:t>
      </w:r>
      <w:r w:rsidRPr="00E03CF2">
        <w:br/>
        <w:t>районных организационных структур БООР, в которых в 2018–2020 годах проводится эксперимент</w:t>
      </w:r>
    </w:p>
    <w:p w:rsidR="00E03CF2" w:rsidRPr="00E03CF2" w:rsidRDefault="00E03CF2" w:rsidP="00E03CF2">
      <w:pPr>
        <w:pStyle w:val="point"/>
      </w:pPr>
      <w:r w:rsidRPr="00E03CF2">
        <w:t>1. Учреждение «Докшицкая районная организационная структура».</w:t>
      </w:r>
    </w:p>
    <w:p w:rsidR="00E03CF2" w:rsidRPr="00E03CF2" w:rsidRDefault="00E03CF2" w:rsidP="00E03CF2">
      <w:pPr>
        <w:pStyle w:val="point"/>
      </w:pPr>
      <w:r w:rsidRPr="00E03CF2">
        <w:t>2. Учреждение «Дубровенская районная организационная структура».</w:t>
      </w:r>
    </w:p>
    <w:p w:rsidR="00E03CF2" w:rsidRPr="00E03CF2" w:rsidRDefault="00E03CF2" w:rsidP="00E03CF2">
      <w:pPr>
        <w:pStyle w:val="point"/>
      </w:pPr>
      <w:r w:rsidRPr="00E03CF2">
        <w:t>3. Учреждение «Калинковичская районная организационная структура».</w:t>
      </w:r>
    </w:p>
    <w:p w:rsidR="00E03CF2" w:rsidRPr="00E03CF2" w:rsidRDefault="00E03CF2" w:rsidP="00E03CF2">
      <w:pPr>
        <w:pStyle w:val="point"/>
      </w:pPr>
      <w:r w:rsidRPr="00E03CF2">
        <w:t>4. Учреждение «Кировская районная организационная структура».</w:t>
      </w:r>
    </w:p>
    <w:p w:rsidR="00E03CF2" w:rsidRPr="00E03CF2" w:rsidRDefault="00E03CF2" w:rsidP="00E03CF2">
      <w:pPr>
        <w:pStyle w:val="point"/>
      </w:pPr>
      <w:r w:rsidRPr="00E03CF2">
        <w:t>5. Учреждение «Кличевская районная организационная структура».</w:t>
      </w:r>
    </w:p>
    <w:p w:rsidR="00E03CF2" w:rsidRPr="00E03CF2" w:rsidRDefault="00E03CF2" w:rsidP="00E03CF2">
      <w:pPr>
        <w:pStyle w:val="point"/>
      </w:pPr>
      <w:r w:rsidRPr="00E03CF2">
        <w:t>6. Учреждение «Лидская районная организационная структура».</w:t>
      </w:r>
    </w:p>
    <w:p w:rsidR="00E03CF2" w:rsidRPr="00E03CF2" w:rsidRDefault="00E03CF2" w:rsidP="00E03CF2">
      <w:pPr>
        <w:pStyle w:val="point"/>
      </w:pPr>
      <w:r w:rsidRPr="00E03CF2">
        <w:t>7. Учреждение «Малоритская районная организационная структура».</w:t>
      </w:r>
    </w:p>
    <w:p w:rsidR="00E03CF2" w:rsidRPr="00E03CF2" w:rsidRDefault="00E03CF2" w:rsidP="00E03CF2">
      <w:pPr>
        <w:pStyle w:val="point"/>
      </w:pPr>
      <w:r w:rsidRPr="00E03CF2">
        <w:t>8. Учреждение «Мозырская районная организационная структура».</w:t>
      </w:r>
    </w:p>
    <w:p w:rsidR="00E03CF2" w:rsidRPr="00E03CF2" w:rsidRDefault="00E03CF2" w:rsidP="00E03CF2">
      <w:pPr>
        <w:pStyle w:val="point"/>
      </w:pPr>
      <w:r w:rsidRPr="00E03CF2">
        <w:t>9. Учреждение «Новогрудская районная организационная структура».</w:t>
      </w:r>
    </w:p>
    <w:p w:rsidR="00E03CF2" w:rsidRPr="00E03CF2" w:rsidRDefault="00E03CF2" w:rsidP="00E03CF2">
      <w:pPr>
        <w:pStyle w:val="point"/>
      </w:pPr>
      <w:r w:rsidRPr="00E03CF2">
        <w:t>10. Учреждение «Пинская районная организационная структура».</w:t>
      </w:r>
    </w:p>
    <w:p w:rsidR="00E03CF2" w:rsidRPr="00E03CF2" w:rsidRDefault="00E03CF2" w:rsidP="00E03CF2">
      <w:pPr>
        <w:pStyle w:val="point"/>
      </w:pPr>
      <w:r w:rsidRPr="00E03CF2">
        <w:t>11. Учреждение «Пуховичская районная организационная структура».</w:t>
      </w:r>
    </w:p>
    <w:p w:rsidR="00E03CF2" w:rsidRPr="00E03CF2" w:rsidRDefault="00E03CF2" w:rsidP="00E03CF2">
      <w:pPr>
        <w:pStyle w:val="point"/>
      </w:pPr>
      <w:r w:rsidRPr="00E03CF2">
        <w:t>12. Учреждение «Стародорожская районная организационная структура».</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7168"/>
        <w:gridCol w:w="2187"/>
      </w:tblGrid>
      <w:tr w:rsidR="00E03CF2" w:rsidRPr="00E03CF2" w:rsidTr="00E03CF2">
        <w:trPr>
          <w:trHeight w:val="238"/>
        </w:trPr>
        <w:tc>
          <w:tcPr>
            <w:tcW w:w="3831"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ind w:firstLine="0"/>
            </w:pPr>
            <w:r w:rsidRPr="00E03CF2">
              <w:t> </w:t>
            </w:r>
          </w:p>
          <w:p w:rsidR="00E03CF2" w:rsidRPr="00E03CF2" w:rsidRDefault="00E03CF2">
            <w:r w:rsidRPr="00E03CF2">
              <w:t> </w:t>
            </w:r>
          </w:p>
        </w:tc>
        <w:tc>
          <w:tcPr>
            <w:tcW w:w="1169"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7" w:name="a4"/>
            <w:bookmarkEnd w:id="7"/>
            <w:r w:rsidRPr="00E03CF2">
              <w:t>Приложение 2</w:t>
            </w:r>
          </w:p>
          <w:p w:rsidR="00E03CF2" w:rsidRPr="00E03CF2" w:rsidRDefault="00E03CF2">
            <w:pPr>
              <w:pStyle w:val="append"/>
            </w:pPr>
            <w:r w:rsidRPr="00E03CF2">
              <w:t xml:space="preserve">к </w:t>
            </w:r>
            <w:r w:rsidRPr="00E03CF2">
              <w:t>Указу</w:t>
            </w:r>
            <w:r w:rsidRPr="00E03CF2">
              <w:t xml:space="preserve"> Президента </w:t>
            </w:r>
            <w:r w:rsidRPr="00E03CF2">
              <w:br/>
              <w:t>Республики Беларусь</w:t>
            </w:r>
            <w:r w:rsidRPr="00E03CF2">
              <w:br/>
              <w:t>21.03.2018 № 112</w:t>
            </w:r>
          </w:p>
          <w:p w:rsidR="00E03CF2" w:rsidRPr="00E03CF2" w:rsidRDefault="00E03CF2">
            <w:r w:rsidRPr="00E03CF2">
              <w:t> </w:t>
            </w:r>
          </w:p>
        </w:tc>
      </w:tr>
    </w:tbl>
    <w:p w:rsidR="00E03CF2" w:rsidRPr="00E03CF2" w:rsidRDefault="00E03CF2" w:rsidP="00E03CF2">
      <w:pPr>
        <w:pStyle w:val="titlep"/>
        <w:jc w:val="left"/>
      </w:pPr>
      <w:r w:rsidRPr="00E03CF2">
        <w:t>ПЕРЕЧЕНЬ</w:t>
      </w:r>
      <w:r w:rsidRPr="00E03CF2">
        <w:br/>
        <w:t>изменений, вносимых в указы Президента Республики Беларусь</w:t>
      </w:r>
    </w:p>
    <w:p w:rsidR="00E03CF2" w:rsidRPr="00E03CF2" w:rsidRDefault="00E03CF2" w:rsidP="00E03CF2">
      <w:pPr>
        <w:pStyle w:val="point"/>
      </w:pPr>
      <w:bookmarkStart w:id="8" w:name="a6"/>
      <w:bookmarkEnd w:id="8"/>
      <w:r w:rsidRPr="00E03CF2">
        <w:t xml:space="preserve">1. В </w:t>
      </w:r>
      <w:r w:rsidRPr="00E03CF2">
        <w:t>Указе</w:t>
      </w:r>
      <w:r w:rsidRPr="00E03CF2">
        <w:t xml:space="preserve"> Президента Республики Беларусь от 8 декабря 2005 г. № 580 «О некоторых мерах по повышению эффективности ведения охотничьего хозяйства и рыбохозяйственной деятельности, совершенствованию государственного управления ими»:</w:t>
      </w:r>
    </w:p>
    <w:p w:rsidR="00E03CF2" w:rsidRPr="00E03CF2" w:rsidRDefault="00E03CF2" w:rsidP="00E03CF2">
      <w:pPr>
        <w:pStyle w:val="underpoint"/>
      </w:pPr>
      <w:r w:rsidRPr="00E03CF2">
        <w:t>1.1. в названии:</w:t>
      </w:r>
    </w:p>
    <w:p w:rsidR="00E03CF2" w:rsidRPr="00E03CF2" w:rsidRDefault="00E03CF2" w:rsidP="00E03CF2">
      <w:pPr>
        <w:pStyle w:val="newncpi"/>
      </w:pPr>
      <w:r w:rsidRPr="00E03CF2">
        <w:lastRenderedPageBreak/>
        <w:t>слова «ведения охотничьего хозяйства и» исключить;</w:t>
      </w:r>
    </w:p>
    <w:p w:rsidR="00E03CF2" w:rsidRPr="00E03CF2" w:rsidRDefault="00E03CF2" w:rsidP="00E03CF2">
      <w:pPr>
        <w:pStyle w:val="newncpi"/>
      </w:pPr>
      <w:r w:rsidRPr="00E03CF2">
        <w:t>слово «ими» заменить словом «ею»;</w:t>
      </w:r>
    </w:p>
    <w:p w:rsidR="00E03CF2" w:rsidRPr="00E03CF2" w:rsidRDefault="00E03CF2" w:rsidP="00E03CF2">
      <w:pPr>
        <w:pStyle w:val="underpoint"/>
      </w:pPr>
      <w:r w:rsidRPr="00E03CF2">
        <w:t>1.2. в преамбуле:</w:t>
      </w:r>
    </w:p>
    <w:p w:rsidR="00E03CF2" w:rsidRPr="00E03CF2" w:rsidRDefault="00E03CF2" w:rsidP="00E03CF2">
      <w:pPr>
        <w:pStyle w:val="newncpi"/>
      </w:pPr>
      <w:r w:rsidRPr="00E03CF2">
        <w:t>слова «ведения охотничьего хозяйства и» и «охоты и» исключить;</w:t>
      </w:r>
    </w:p>
    <w:p w:rsidR="00E03CF2" w:rsidRPr="00E03CF2" w:rsidRDefault="00E03CF2" w:rsidP="00E03CF2">
      <w:pPr>
        <w:pStyle w:val="newncpi"/>
      </w:pPr>
      <w:r w:rsidRPr="00E03CF2">
        <w:t>слово «ими» заменить словом «ею»;</w:t>
      </w:r>
    </w:p>
    <w:p w:rsidR="00E03CF2" w:rsidRPr="00E03CF2" w:rsidRDefault="00E03CF2" w:rsidP="00E03CF2">
      <w:pPr>
        <w:pStyle w:val="underpoint"/>
      </w:pPr>
      <w:r w:rsidRPr="00E03CF2">
        <w:t>1.3. в пункте 1:</w:t>
      </w:r>
    </w:p>
    <w:p w:rsidR="00E03CF2" w:rsidRPr="00E03CF2" w:rsidRDefault="00E03CF2" w:rsidP="00E03CF2">
      <w:pPr>
        <w:pStyle w:val="newncpi"/>
      </w:pPr>
      <w:r w:rsidRPr="00E03CF2">
        <w:t>подпункты 1.1 и 1.4 исключить;</w:t>
      </w:r>
    </w:p>
    <w:p w:rsidR="00E03CF2" w:rsidRPr="00E03CF2" w:rsidRDefault="00E03CF2" w:rsidP="00E03CF2">
      <w:pPr>
        <w:pStyle w:val="newncpi"/>
      </w:pPr>
      <w:r w:rsidRPr="00E03CF2">
        <w:t>из подпункта 1.3 слова «ведение охотничьего хозяйства и (или)» исключить;</w:t>
      </w:r>
    </w:p>
    <w:p w:rsidR="00E03CF2" w:rsidRPr="00E03CF2" w:rsidRDefault="00E03CF2" w:rsidP="00E03CF2">
      <w:pPr>
        <w:pStyle w:val="underpoint"/>
      </w:pPr>
      <w:r w:rsidRPr="00E03CF2">
        <w:t>1.4. абзац второй пункта 2, пункт 5 и приложение к этому Указу исключить;</w:t>
      </w:r>
    </w:p>
    <w:p w:rsidR="00E03CF2" w:rsidRPr="00E03CF2" w:rsidRDefault="00E03CF2" w:rsidP="00E03CF2">
      <w:pPr>
        <w:pStyle w:val="underpoint"/>
      </w:pPr>
      <w:r w:rsidRPr="00E03CF2">
        <w:t>1.5. из пункта 3</w:t>
      </w:r>
      <w:r w:rsidRPr="00E03CF2">
        <w:rPr>
          <w:vertAlign w:val="superscript"/>
        </w:rPr>
        <w:t>1</w:t>
      </w:r>
      <w:r w:rsidRPr="00E03CF2">
        <w:t xml:space="preserve"> слова «Правил ведения охотничьего хозяйства и охоты Министерству лесного хозяйства совместно с Государственной инспекцией охраны животного и растительного мира при Президенте Республики Беларусь,» исключить;</w:t>
      </w:r>
    </w:p>
    <w:p w:rsidR="00E03CF2" w:rsidRPr="00E03CF2" w:rsidRDefault="00E03CF2" w:rsidP="00E03CF2">
      <w:pPr>
        <w:pStyle w:val="underpoint"/>
      </w:pPr>
      <w:r w:rsidRPr="00E03CF2">
        <w:t>1.6. подпункт 4.1 пункта 4 изложить в следующей редакции:</w:t>
      </w:r>
    </w:p>
    <w:p w:rsidR="00E03CF2" w:rsidRPr="00E03CF2" w:rsidRDefault="00E03CF2" w:rsidP="00E03CF2">
      <w:pPr>
        <w:pStyle w:val="underpoint"/>
      </w:pPr>
      <w:r w:rsidRPr="00E03CF2">
        <w:rPr>
          <w:rStyle w:val="rednoun"/>
        </w:rPr>
        <w:t>«</w:t>
      </w:r>
      <w:r w:rsidRPr="00E03CF2">
        <w:t>4.1. ежегодно при формировании проекта республиканского бюджета на очередной год предусматривать выделение средств из республиканского бюджета Министерству сельского хозяйства и продовольствия на проведение утвержденных в установленном порядке мероприятий (программ) по воспроизводству диких животных, относящихся к объектам рыболовства, сохранению и восстановлению среды их обитания;</w:t>
      </w:r>
      <w:r w:rsidRPr="00E03CF2">
        <w:rPr>
          <w:rStyle w:val="rednoun"/>
        </w:rPr>
        <w:t>»</w:t>
      </w:r>
      <w:r w:rsidRPr="00E03CF2">
        <w:t>;</w:t>
      </w:r>
    </w:p>
    <w:p w:rsidR="00E03CF2" w:rsidRPr="00E03CF2" w:rsidRDefault="00E03CF2" w:rsidP="00E03CF2">
      <w:pPr>
        <w:pStyle w:val="underpoint"/>
      </w:pPr>
      <w:r w:rsidRPr="00E03CF2">
        <w:t>1.7. из пункта 7 слова «абзаца второго пункта 2, вступающего в силу с 15 января 2006 г.,» исключить;</w:t>
      </w:r>
    </w:p>
    <w:p w:rsidR="00E03CF2" w:rsidRPr="00E03CF2" w:rsidRDefault="00E03CF2" w:rsidP="00E03CF2">
      <w:pPr>
        <w:pStyle w:val="underpoint"/>
      </w:pPr>
      <w:bookmarkStart w:id="9" w:name="a2"/>
      <w:bookmarkEnd w:id="9"/>
      <w:r w:rsidRPr="00E03CF2">
        <w:t xml:space="preserve">1.8. в </w:t>
      </w:r>
      <w:r w:rsidRPr="00E03CF2">
        <w:t>Правилах</w:t>
      </w:r>
      <w:r w:rsidRPr="00E03CF2">
        <w:t xml:space="preserve"> ведения охотничьего хозяйства и охоты, утвержденных этим Указом:</w:t>
      </w:r>
    </w:p>
    <w:p w:rsidR="00E03CF2" w:rsidRPr="00E03CF2" w:rsidRDefault="00E03CF2" w:rsidP="00E03CF2">
      <w:pPr>
        <w:pStyle w:val="newncpi"/>
      </w:pPr>
      <w:r w:rsidRPr="00E03CF2">
        <w:t>приложение 1 к данным Правилам после позиций:</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4679"/>
        <w:gridCol w:w="4676"/>
      </w:tblGrid>
      <w:tr w:rsidR="00E03CF2" w:rsidRPr="00E03CF2" w:rsidTr="00E03CF2">
        <w:trPr>
          <w:trHeight w:val="240"/>
        </w:trPr>
        <w:tc>
          <w:tcPr>
            <w:tcW w:w="250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4"/>
            </w:pPr>
            <w:r w:rsidRPr="00E03CF2">
              <w:t>«бекас</w:t>
            </w:r>
          </w:p>
          <w:p w:rsidR="00E03CF2" w:rsidRPr="00E03CF2" w:rsidRDefault="00E03CF2">
            <w:r w:rsidRPr="00E03CF2">
              <w:t> </w:t>
            </w:r>
          </w:p>
        </w:tc>
        <w:tc>
          <w:tcPr>
            <w:tcW w:w="249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Gallinago gallinago»;</w:t>
            </w:r>
          </w:p>
          <w:p w:rsidR="00E03CF2" w:rsidRPr="00E03CF2" w:rsidRDefault="00E03CF2">
            <w:r w:rsidRPr="00E03CF2">
              <w:t> </w:t>
            </w:r>
          </w:p>
        </w:tc>
      </w:tr>
    </w:tbl>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4679"/>
        <w:gridCol w:w="4676"/>
      </w:tblGrid>
      <w:tr w:rsidR="00E03CF2" w:rsidRPr="00E03CF2" w:rsidTr="00E03CF2">
        <w:trPr>
          <w:trHeight w:val="240"/>
        </w:trPr>
        <w:tc>
          <w:tcPr>
            <w:tcW w:w="250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4"/>
            </w:pPr>
            <w:r w:rsidRPr="00E03CF2">
              <w:t xml:space="preserve">«поганка большая </w:t>
            </w:r>
          </w:p>
          <w:p w:rsidR="00E03CF2" w:rsidRPr="00E03CF2" w:rsidRDefault="00E03CF2">
            <w:r w:rsidRPr="00E03CF2">
              <w:t> </w:t>
            </w:r>
          </w:p>
        </w:tc>
        <w:tc>
          <w:tcPr>
            <w:tcW w:w="249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Podiceps cristatus»</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newncpi0"/>
      </w:pPr>
      <w:r w:rsidRPr="00E03CF2">
        <w:t>дополнить соответственно позициями следующего содержания:</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4679"/>
        <w:gridCol w:w="4676"/>
      </w:tblGrid>
      <w:tr w:rsidR="00E03CF2" w:rsidRPr="00E03CF2" w:rsidTr="00E03CF2">
        <w:trPr>
          <w:trHeight w:val="240"/>
        </w:trPr>
        <w:tc>
          <w:tcPr>
            <w:tcW w:w="250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4"/>
            </w:pPr>
            <w:r w:rsidRPr="00E03CF2">
              <w:t>«гоголь</w:t>
            </w:r>
          </w:p>
          <w:p w:rsidR="00E03CF2" w:rsidRPr="00E03CF2" w:rsidRDefault="00E03CF2">
            <w:r w:rsidRPr="00E03CF2">
              <w:t> </w:t>
            </w:r>
          </w:p>
        </w:tc>
        <w:tc>
          <w:tcPr>
            <w:tcW w:w="249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Bucephala clangula»;</w:t>
            </w:r>
          </w:p>
          <w:p w:rsidR="00E03CF2" w:rsidRPr="00E03CF2" w:rsidRDefault="00E03CF2">
            <w:r w:rsidRPr="00E03CF2">
              <w:t> </w:t>
            </w:r>
          </w:p>
        </w:tc>
      </w:tr>
    </w:tbl>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4679"/>
        <w:gridCol w:w="4676"/>
      </w:tblGrid>
      <w:tr w:rsidR="00E03CF2" w:rsidRPr="00E03CF2" w:rsidTr="00E03CF2">
        <w:trPr>
          <w:trHeight w:val="240"/>
        </w:trPr>
        <w:tc>
          <w:tcPr>
            <w:tcW w:w="250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4"/>
            </w:pPr>
            <w:r w:rsidRPr="00E03CF2">
              <w:t>«свиязь</w:t>
            </w:r>
          </w:p>
          <w:p w:rsidR="00E03CF2" w:rsidRPr="00E03CF2" w:rsidRDefault="00E03CF2">
            <w:r w:rsidRPr="00E03CF2">
              <w:t> </w:t>
            </w:r>
          </w:p>
        </w:tc>
        <w:tc>
          <w:tcPr>
            <w:tcW w:w="249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Penelope»;</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newncpi"/>
      </w:pPr>
      <w:r w:rsidRPr="00E03CF2">
        <w:lastRenderedPageBreak/>
        <w:t>в приложении 2 к данным Правилам:</w:t>
      </w:r>
    </w:p>
    <w:p w:rsidR="00E03CF2" w:rsidRPr="00E03CF2" w:rsidRDefault="00E03CF2" w:rsidP="00E03CF2">
      <w:pPr>
        <w:pStyle w:val="newncpi"/>
      </w:pPr>
      <w:r w:rsidRPr="00E03CF2">
        <w:t>графу 1 пункта 13 после слова «Кряква» дополнить словами «, свиязь, гоголь»;</w:t>
      </w:r>
    </w:p>
    <w:p w:rsidR="00E03CF2" w:rsidRPr="00E03CF2" w:rsidRDefault="00E03CF2" w:rsidP="00E03CF2">
      <w:pPr>
        <w:pStyle w:val="newncpi"/>
      </w:pPr>
      <w:r w:rsidRPr="00E03CF2">
        <w:t>в примечании 5 слова «четырех недель (28 календарных дней)» заменить словами «28 дней, разрешенных для проведения ружейной охоты на охотничьих животных данных ненормируемых видов, за исключением охоты по охотничьим турам».</w:t>
      </w:r>
    </w:p>
    <w:p w:rsidR="00E03CF2" w:rsidRPr="00E03CF2" w:rsidRDefault="00E03CF2" w:rsidP="00E03CF2">
      <w:pPr>
        <w:pStyle w:val="point"/>
      </w:pPr>
      <w:bookmarkStart w:id="10" w:name="a7"/>
      <w:bookmarkEnd w:id="10"/>
      <w:r w:rsidRPr="00E03CF2">
        <w:t xml:space="preserve">2. В </w:t>
      </w:r>
      <w:r w:rsidRPr="00E03CF2">
        <w:t>подпункте 14.2</w:t>
      </w:r>
      <w:r w:rsidRPr="00E03CF2">
        <w:t xml:space="preserve"> пункта 14 Указа Президента Республики Беларусь от 17 июля 2006 г. № 450 «Вопросы общественного объединения «Белорусское общество охотников и рыболовов» слова «фонда охраны природы» заменить словом «бюджета».</w:t>
      </w:r>
    </w:p>
    <w:p w:rsidR="00E03CF2" w:rsidRPr="00E03CF2" w:rsidRDefault="00E03CF2" w:rsidP="00E03CF2">
      <w:pPr>
        <w:pStyle w:val="point"/>
      </w:pPr>
      <w:bookmarkStart w:id="11" w:name="a8"/>
      <w:bookmarkEnd w:id="11"/>
      <w:r w:rsidRPr="00E03CF2">
        <w:t xml:space="preserve">3. В </w:t>
      </w:r>
      <w:r w:rsidRPr="00E03CF2">
        <w:t>Указе</w:t>
      </w:r>
      <w:r w:rsidRPr="00E03CF2">
        <w:t xml:space="preserve"> Президента Республики Беларусь от 24 июня 2008 г. № 348 «О таксах для определения размера возмещения вреда, причиненного окружающей среде»:</w:t>
      </w:r>
    </w:p>
    <w:p w:rsidR="00E03CF2" w:rsidRPr="00E03CF2" w:rsidRDefault="00E03CF2" w:rsidP="00E03CF2">
      <w:pPr>
        <w:pStyle w:val="underpoint"/>
      </w:pPr>
      <w:r w:rsidRPr="00E03CF2">
        <w:t>3.1. в пункте 1:</w:t>
      </w:r>
    </w:p>
    <w:p w:rsidR="00E03CF2" w:rsidRPr="00E03CF2" w:rsidRDefault="00E03CF2" w:rsidP="00E03CF2">
      <w:pPr>
        <w:pStyle w:val="newncpi"/>
      </w:pPr>
      <w:bookmarkStart w:id="12" w:name="a130"/>
      <w:bookmarkEnd w:id="12"/>
      <w:r w:rsidRPr="00E03CF2">
        <w:t>подпункты 1.1 и 1.3 изложить в следующей редакции:</w:t>
      </w:r>
    </w:p>
    <w:p w:rsidR="00E03CF2" w:rsidRPr="00E03CF2" w:rsidRDefault="00E03CF2" w:rsidP="00E03CF2">
      <w:pPr>
        <w:pStyle w:val="underpoint"/>
      </w:pPr>
      <w:r w:rsidRPr="00E03CF2">
        <w:rPr>
          <w:rStyle w:val="rednoun"/>
        </w:rPr>
        <w:t>«</w:t>
      </w:r>
      <w:r w:rsidRPr="00E03CF2">
        <w:t>1.1. размер возмещения вреда, причиненного окружающей среде, в том числе в результате аварийного загрязнения окружающей среды, определяется в соответствии с таксами согласно приложениям 1–6, 8, 12;</w:t>
      </w:r>
      <w:r w:rsidRPr="00E03CF2">
        <w:rPr>
          <w:rStyle w:val="rednoun"/>
        </w:rPr>
        <w:t>»</w:t>
      </w:r>
      <w:r w:rsidRPr="00E03CF2">
        <w:t>;</w:t>
      </w:r>
    </w:p>
    <w:p w:rsidR="00E03CF2" w:rsidRPr="00E03CF2" w:rsidRDefault="00E03CF2" w:rsidP="00E03CF2">
      <w:pPr>
        <w:pStyle w:val="underpoint"/>
      </w:pPr>
      <w:r w:rsidRPr="00E03CF2">
        <w:rPr>
          <w:rStyle w:val="rednoun"/>
        </w:rPr>
        <w:t>«</w:t>
      </w:r>
      <w:r w:rsidRPr="00E03CF2">
        <w:t>1.3. размер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 определяется по таксам согласно приложению 12.</w:t>
      </w:r>
    </w:p>
    <w:p w:rsidR="00E03CF2" w:rsidRPr="00E03CF2" w:rsidRDefault="00E03CF2" w:rsidP="00E03CF2">
      <w:pPr>
        <w:pStyle w:val="newncpi"/>
      </w:pPr>
      <w:r w:rsidRPr="00E03CF2">
        <w:t>При незаконном изъятии или уничтожении:</w:t>
      </w:r>
    </w:p>
    <w:p w:rsidR="00E03CF2" w:rsidRPr="00E03CF2" w:rsidRDefault="00E03CF2" w:rsidP="00E03CF2">
      <w:pPr>
        <w:pStyle w:val="newncpi"/>
      </w:pPr>
      <w:r w:rsidRPr="00E03CF2">
        <w:t>диких животных, их частей и (или) дериватов, подпадающих под действие Конвенции о международной торговле видами дикой фауны и флоры, находящимися под угрозой исчезновения, подписанной в г. Вашингтоне 3 марта 1973 года (далее – образцы СИТЕС), вред возмещается на основании такс, установленных в приложении 12, исчисленных в двойном размере по каждому изъятому или уничтоженному дикому животному;</w:t>
      </w:r>
    </w:p>
    <w:p w:rsidR="00E03CF2" w:rsidRPr="00E03CF2" w:rsidRDefault="00E03CF2" w:rsidP="00E03CF2">
      <w:pPr>
        <w:pStyle w:val="newncpi"/>
      </w:pPr>
      <w:r w:rsidRPr="00E03CF2">
        <w:t>диких животных, относящихся к видам, включенным в Красную книгу Республики Беларусь, вред возмещается на основании такс, установленных в приложении 12, исчисленных в тройном размере по каждому изъятому или уничтоженному дикому животному;</w:t>
      </w:r>
    </w:p>
    <w:p w:rsidR="00E03CF2" w:rsidRPr="00E03CF2" w:rsidRDefault="00E03CF2" w:rsidP="00E03CF2">
      <w:pPr>
        <w:pStyle w:val="newncpi"/>
      </w:pPr>
      <w:r w:rsidRPr="00E03CF2">
        <w:t>диких животных, относящихся к видам, включенным в Красную книгу Республики Беларусь, и одновременно являющихся образцами СИТЕС, вред возмещается на основании такс, установленных в приложении 12, исчисленных в тройном размере по каждому изъятому или уничтоженному дикому животному;</w:t>
      </w:r>
    </w:p>
    <w:p w:rsidR="00E03CF2" w:rsidRPr="00E03CF2" w:rsidRDefault="00E03CF2" w:rsidP="00E03CF2">
      <w:pPr>
        <w:pStyle w:val="newncpi"/>
      </w:pPr>
      <w:r w:rsidRPr="00E03CF2">
        <w:t>диких животных, обитающих в угодьях, в которых запрещено их изъятие, вред возмещается на основании такс, установленных в приложении 12, исчисленных в тройном размере по каждому изъятому дикому животному;</w:t>
      </w:r>
    </w:p>
    <w:p w:rsidR="00E03CF2" w:rsidRPr="00E03CF2" w:rsidRDefault="00E03CF2" w:rsidP="00E03CF2">
      <w:pPr>
        <w:pStyle w:val="newncpi"/>
      </w:pPr>
      <w:r w:rsidRPr="00E03CF2">
        <w:t>диких животных орудиями, принципы работы которых основаны на использовании электромагнитного поля, ультразвука, или путем взрыва вред возмещается на основании такс, установленных в приложении 12, исчисленных в пятикратном размере по каждому изъятому или уничтоженному дикому животному;</w:t>
      </w:r>
    </w:p>
    <w:p w:rsidR="00E03CF2" w:rsidRPr="00E03CF2" w:rsidRDefault="00E03CF2" w:rsidP="00E03CF2">
      <w:pPr>
        <w:pStyle w:val="newncpi"/>
      </w:pPr>
      <w:r w:rsidRPr="00E03CF2">
        <w:t>рыбы и водных беспозвоночных в сроки, когда их изъятие запрещено, вред возмещается на основании такс, установленных в приложении 12, исчисленных в тройном размере по каждому изъятому виду рыбы или водного беспозвоночного;</w:t>
      </w:r>
    </w:p>
    <w:p w:rsidR="00E03CF2" w:rsidRPr="00E03CF2" w:rsidRDefault="00E03CF2" w:rsidP="00E03CF2">
      <w:pPr>
        <w:pStyle w:val="newncpi"/>
      </w:pPr>
      <w:r w:rsidRPr="00E03CF2">
        <w:t>беременных самок млекопитающих вред возмещается на основании такс, установленных в приложении 12, по каждому изъятому или уничтоженному дикому животному и его эмбриону;</w:t>
      </w:r>
    </w:p>
    <w:p w:rsidR="00E03CF2" w:rsidRPr="00E03CF2" w:rsidRDefault="00E03CF2" w:rsidP="00E03CF2">
      <w:pPr>
        <w:pStyle w:val="newncpi"/>
      </w:pPr>
      <w:r w:rsidRPr="00E03CF2">
        <w:lastRenderedPageBreak/>
        <w:t>яиц птиц, яиц, личинок и куколок муравьев вред возмещается на основании такс, установленных в приложении 12, по каждой птице и муравью, яйца, личинки и куколки которых изъяты или уничтожены.</w:t>
      </w:r>
    </w:p>
    <w:p w:rsidR="00E03CF2" w:rsidRPr="00E03CF2" w:rsidRDefault="00E03CF2" w:rsidP="00E03CF2">
      <w:pPr>
        <w:pStyle w:val="newncpi"/>
      </w:pPr>
      <w:r w:rsidRPr="00E03CF2">
        <w:t>При разрушении жилищ диких животных вред возмещается на основании такс, установленных в приложении 12, по каждому дикому животному, обитающему в этих жилищах;</w:t>
      </w:r>
      <w:r w:rsidRPr="00E03CF2">
        <w:rPr>
          <w:rStyle w:val="rednoun"/>
        </w:rPr>
        <w:t>»</w:t>
      </w:r>
      <w:r w:rsidRPr="00E03CF2">
        <w:t>;</w:t>
      </w:r>
    </w:p>
    <w:p w:rsidR="00E03CF2" w:rsidRPr="00E03CF2" w:rsidRDefault="00E03CF2" w:rsidP="00E03CF2">
      <w:pPr>
        <w:pStyle w:val="underpoint"/>
      </w:pPr>
      <w:bookmarkStart w:id="13" w:name="a131"/>
      <w:bookmarkEnd w:id="13"/>
      <w:r w:rsidRPr="00E03CF2">
        <w:t>3.2. дополнить Указ приложением 12 (</w:t>
      </w:r>
      <w:r w:rsidRPr="00E03CF2">
        <w:t>прилагается</w:t>
      </w:r>
      <w:r w:rsidRPr="00E03CF2">
        <w:t>).</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300"/>
        <w:gridCol w:w="3055"/>
      </w:tblGrid>
      <w:tr w:rsidR="00E03CF2" w:rsidRPr="00E03CF2" w:rsidTr="00E03CF2">
        <w:trPr>
          <w:trHeight w:val="238"/>
        </w:trPr>
        <w:tc>
          <w:tcPr>
            <w:tcW w:w="3367"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ind w:firstLine="0"/>
            </w:pPr>
            <w:r w:rsidRPr="00E03CF2">
              <w:t> </w:t>
            </w:r>
          </w:p>
          <w:p w:rsidR="00E03CF2" w:rsidRPr="00E03CF2" w:rsidRDefault="00E03CF2">
            <w:r w:rsidRPr="00E03CF2">
              <w:t> </w:t>
            </w:r>
          </w:p>
        </w:tc>
        <w:tc>
          <w:tcPr>
            <w:tcW w:w="1633"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4" w:name="a9"/>
            <w:bookmarkEnd w:id="14"/>
            <w:r w:rsidRPr="00E03CF2">
              <w:t>Приложение 12</w:t>
            </w:r>
          </w:p>
          <w:p w:rsidR="00E03CF2" w:rsidRPr="00E03CF2" w:rsidRDefault="00E03CF2">
            <w:pPr>
              <w:pStyle w:val="append"/>
            </w:pPr>
            <w:r w:rsidRPr="00E03CF2">
              <w:t xml:space="preserve">к Указу Президента </w:t>
            </w:r>
            <w:r w:rsidRPr="00E03CF2">
              <w:br/>
              <w:t>Республики Беларусь</w:t>
            </w:r>
            <w:r w:rsidRPr="00E03CF2">
              <w:br/>
              <w:t xml:space="preserve">24.06.2008 № 348 </w:t>
            </w:r>
            <w:r w:rsidRPr="00E03CF2">
              <w:br/>
              <w:t xml:space="preserve">(в редакции Указа Президента </w:t>
            </w:r>
            <w:r w:rsidRPr="00E03CF2">
              <w:br/>
              <w:t xml:space="preserve">Республики Беларусь </w:t>
            </w:r>
            <w:r w:rsidRPr="00E03CF2">
              <w:br/>
              <w:t>21.03.2018 № 112)</w:t>
            </w:r>
          </w:p>
          <w:p w:rsidR="00E03CF2" w:rsidRPr="00E03CF2" w:rsidRDefault="00E03CF2">
            <w:r w:rsidRPr="00E03CF2">
              <w:t> </w:t>
            </w:r>
          </w:p>
        </w:tc>
      </w:tr>
    </w:tbl>
    <w:p w:rsidR="00E03CF2" w:rsidRPr="00E03CF2" w:rsidRDefault="00E03CF2" w:rsidP="00E03CF2">
      <w:pPr>
        <w:pStyle w:val="titlep"/>
        <w:jc w:val="left"/>
      </w:pPr>
      <w:bookmarkStart w:id="15" w:name="a135"/>
      <w:bookmarkEnd w:id="15"/>
      <w:r w:rsidRPr="00E03CF2">
        <w:t>Таксы для определения размера возмещения вреда, причиненного окружающей среде в результате незаконного изъятия или уничтожения диких животных и вредного воздействия на среду их обитания</w:t>
      </w:r>
    </w:p>
    <w:tbl>
      <w:tblPr>
        <w:tblW w:w="5000" w:type="pct"/>
        <w:tblCellMar>
          <w:left w:w="0" w:type="dxa"/>
          <w:right w:w="0" w:type="dxa"/>
        </w:tblCellMar>
        <w:tblLook w:val="04A0" w:firstRow="1" w:lastRow="0" w:firstColumn="1" w:lastColumn="0" w:noHBand="0" w:noVBand="1"/>
      </w:tblPr>
      <w:tblGrid>
        <w:gridCol w:w="4535"/>
        <w:gridCol w:w="3119"/>
        <w:gridCol w:w="1701"/>
      </w:tblGrid>
      <w:tr w:rsidR="00E03CF2" w:rsidRPr="00E03CF2" w:rsidTr="00E03CF2">
        <w:trPr>
          <w:trHeight w:val="240"/>
        </w:trPr>
        <w:tc>
          <w:tcPr>
            <w:tcW w:w="4091" w:type="pct"/>
            <w:gridSpan w:val="2"/>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Наименование категорий диких животных</w:t>
            </w:r>
          </w:p>
          <w:p w:rsidR="00E03CF2" w:rsidRPr="00E03CF2" w:rsidRDefault="00E03CF2">
            <w:r w:rsidRPr="00E03CF2">
              <w:t> </w:t>
            </w:r>
          </w:p>
        </w:tc>
        <w:tc>
          <w:tcPr>
            <w:tcW w:w="909" w:type="pct"/>
            <w:vMerge w:val="restar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Такса, базовых величин</w:t>
            </w:r>
          </w:p>
          <w:p w:rsidR="00E03CF2" w:rsidRPr="00E03CF2" w:rsidRDefault="00E03CF2">
            <w:r w:rsidRPr="00E03CF2">
              <w:t> </w:t>
            </w:r>
          </w:p>
        </w:tc>
      </w:tr>
      <w:tr w:rsidR="00E03CF2" w:rsidRPr="00E03CF2" w:rsidTr="00E03CF2">
        <w:trPr>
          <w:trHeight w:val="240"/>
        </w:trPr>
        <w:tc>
          <w:tcPr>
            <w:tcW w:w="242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 русском языке</w:t>
            </w:r>
          </w:p>
          <w:p w:rsidR="00E03CF2" w:rsidRPr="00E03CF2" w:rsidRDefault="00E03CF2">
            <w:r w:rsidRPr="00E03CF2">
              <w:t> </w:t>
            </w:r>
          </w:p>
        </w:tc>
        <w:tc>
          <w:tcPr>
            <w:tcW w:w="166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 латинском языке</w:t>
            </w:r>
          </w:p>
          <w:p w:rsidR="00E03CF2" w:rsidRPr="00E03CF2" w:rsidRDefault="00E03CF2">
            <w:r w:rsidRPr="00E03CF2">
              <w:t> </w:t>
            </w:r>
          </w:p>
        </w:tc>
        <w:tc>
          <w:tcPr>
            <w:tcW w:w="0" w:type="auto"/>
            <w:vMerge/>
            <w:tcBorders>
              <w:top w:val="single" w:sz="4" w:space="0" w:color="auto"/>
              <w:left w:val="single" w:sz="4" w:space="0" w:color="auto"/>
              <w:bottom w:val="single" w:sz="4" w:space="0" w:color="auto"/>
              <w:right w:val="nil"/>
            </w:tcBorders>
            <w:vAlign w:val="center"/>
            <w:hideMark/>
          </w:tcPr>
          <w:p w:rsidR="00E03CF2" w:rsidRPr="00E03CF2" w:rsidRDefault="00E03CF2">
            <w:pPr>
              <w:rPr>
                <w:sz w:val="24"/>
                <w:szCs w:val="24"/>
              </w:rPr>
            </w:pPr>
          </w:p>
        </w:tc>
      </w:tr>
      <w:tr w:rsidR="00E03CF2" w:rsidRPr="00E03CF2" w:rsidTr="00E03CF2">
        <w:trPr>
          <w:trHeight w:val="240"/>
        </w:trPr>
        <w:tc>
          <w:tcPr>
            <w:tcW w:w="2424"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I. Тип позвоночные</w:t>
            </w:r>
          </w:p>
          <w:p w:rsidR="00E03CF2" w:rsidRPr="00E03CF2" w:rsidRDefault="00E03CF2">
            <w:r w:rsidRPr="00E03CF2">
              <w:t> </w:t>
            </w:r>
          </w:p>
        </w:tc>
        <w:tc>
          <w:tcPr>
            <w:tcW w:w="1666"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Vertebrata</w:t>
            </w:r>
          </w:p>
          <w:p w:rsidR="00E03CF2" w:rsidRPr="00E03CF2" w:rsidRDefault="00E03CF2">
            <w:r w:rsidRPr="00E03CF2">
              <w:t> </w:t>
            </w:r>
          </w:p>
        </w:tc>
        <w:tc>
          <w:tcPr>
            <w:tcW w:w="909"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 Класс млекопитающие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Mammalia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1.1. отряд парнокопытные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Artiodactyla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1.1.1. зубр</w:t>
            </w:r>
            <w:r w:rsidRPr="00E03CF2">
              <w:t>*</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Bison bonasus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400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1.1.2. лось*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Alces alces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1.1.3. олень благородный*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Cervus elaphus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1.1.4.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120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1.2. отряд хищные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Carnivora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1.2.1. рысь* </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Lynx lynx</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100</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1.2.2. выдра*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Lutra lutra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1.2.3. барсук*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Meles meles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1.2.4. медведь бурый*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Ursus arctos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400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1.2.5.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1.3. отряд зайцеобразные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Lagomorpha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20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1.4. отряд грызуны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Rodentia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1.4.1. бобр*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Castor fiber</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70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1.4.2. ондатра*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Ondatra zibethicus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1.4.3.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1.5. отряд насекомоядные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Eulipotyphla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1.6. отряд рукокрылые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Chiroptera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1.7. все другие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 Класс птицы</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Aves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 отряд гагарообразные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Gaviiformes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2.2. отряд поганкообразные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Podicipediformes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20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2.3. отряд веслоногие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Pelecaniformes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2.4. отряд аистообразные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Ciconiiformes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2.5. отряд гусеобразные – все виды отряда*</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Anseriformes</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30</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2.6. отряд соколообразные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Falconiformes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2.7. отряд курообразные</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Galliformes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2.7.1. глухарь*</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Tetrao urogallus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200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2.7.2. тетерев*</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Tetrao tetrix</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2.7.3.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2.8. отряд журавлеобразные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Gruiformes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2.8.1. серый журавль*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Grus grus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2.8.2.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2.9. отряд ржанкообразные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Charadriiformes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2.9.1. авдотка*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Burhinus oedicnemus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2.9.2.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2.10. отряд совообразные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Strigiformes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2.11. отряд ракшеобразные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Coraciiformes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2.12. отряд кукушкообразные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Cuculiformes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2.13. отряд козодоеобразные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Caprimulgiformes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2.14. отряд стрижеобразные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Apodiformes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2.15. отряд дятлообразные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Piciformes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2.16. отряд воробьинообразные – все виды отряда*</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Passeriformes</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6</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2.17. все другие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3. Класс миноги – все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Petromyzontes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4. Класс костные рыбы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Osteichthyes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4.1. отряд осетрообразные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Acipenseriformes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4.2. отряд лососеобразные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Salmoniformes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4.2.1. форель радужная*</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Oncorhynchus mykiss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4.2.2. форель ручьевая*</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Salmo trutta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4.2.3. хариус европейский*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Thymallus thymallus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4.2.4. щука обыкновенная*</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Esox lucius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4.2.5.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4.3. отряд угреобразные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Anguilliformes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 отряд карпообразные</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Cypriniformes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 усач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Barbus barbus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4.4.2. усач днепровский*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Barbus barbus boristhenicus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4.4.3. толстолобик пестрый*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Hypophthalmichthys nobilis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4.4.4. толстолобик белый*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Hypophthalmichthys molitrix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4.4.5. подуст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Chondrostoma nasus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9</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4.4.6. амур белый*</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 xml:space="preserve">Ctenopharyngodon idella </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3</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4.4.7. карп обыкновенный, или сазан*</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Cyprinus carpio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4.4.8. рыбец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Vimba vimba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9</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4.4.9. жерех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Aspius aspius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4.4.10. лещ*</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Abramis brama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4.4.11. чехонь*</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Pelecus cultratus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4.4.12. линь*</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Tinca tinca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4.4.13. голавль*</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Squalius cephalus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9</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4.4.14. язь*</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Leuciscus idus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4.4.15. синец*</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Ballerus ballerus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4.4.16. белоглазка, или сапа*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Ballerus sapa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4.4.17. густера*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Blicca bjoerkna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4.4.18. красноперка*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Scardinius erythrophthalmus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4.4.19. карась золотой, или карась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Carassius carassius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4.4.20. елец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Leuciscus leuciscus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4.4.21. карась серебряный*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Carassius gibelio</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4.4.22. плотва*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Rutilus rutilus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4.4.23.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0,3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4.5. отряд сомообразные</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Siluriformes</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 </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4.5.1. сом обыкновенный, или сом европейский*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Silurus glanis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4</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4.5.2. сомик канальный*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Ictalurus punctatus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4</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4.5.3.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0,5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4.6. отряд трескообразные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Gadiformes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4.6.1. налим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Lota lota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9</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4.6.2.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0,2</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4.7. отряд окунеобразные </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Perciformes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4.7.1. судак обыкновенный*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Sander lucioperca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4.7.2. окунь речной*</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Perca fluviatilis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4.7.3. все другие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0,3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4.8. все другие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0,3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5. Класс земноводные – все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Amphibia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6. Класс пресмыкающиеся – все виды класса*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Reptilia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II. Тип моллюски</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Mollusca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7. Отряд перловицеподобные – все виды отряда*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Unionida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8. Все другие виды типа</w:t>
            </w:r>
            <w:r w:rsidRPr="00E03CF2">
              <w:t>**</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III. Тип членистоногие</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Arthropoda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9. Отряд десятиногие – все виды отряда*</w:t>
            </w:r>
          </w:p>
          <w:p w:rsidR="00E03CF2" w:rsidRPr="00E03CF2" w:rsidRDefault="00E03CF2">
            <w:r w:rsidRPr="00E03CF2">
              <w:lastRenderedPageBreak/>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Decapoda</w:t>
            </w:r>
          </w:p>
          <w:p w:rsidR="00E03CF2" w:rsidRPr="00E03CF2" w:rsidRDefault="00E03CF2">
            <w:r w:rsidRPr="00E03CF2">
              <w:lastRenderedPageBreak/>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lastRenderedPageBreak/>
              <w:t>1,5</w:t>
            </w:r>
          </w:p>
          <w:p w:rsidR="00E03CF2" w:rsidRPr="00E03CF2" w:rsidRDefault="00E03CF2">
            <w:r w:rsidRPr="00E03CF2">
              <w:lastRenderedPageBreak/>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10. Все другие виды типа**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IV. Тип кольчатые черви</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Annelida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11. Медицинская пиявка*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Hirudo medicinalis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1,5</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12. Все другие виды типа**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 Тип немательминты</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Nemathelminthes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13. Все виды типа**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6</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VI. Тип мшанки</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Bryozoa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14. Все виды типа**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VII. Тип плоские черви</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Plathelminthes</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15. Все виды типа**</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r w:rsidR="00E03CF2" w:rsidRPr="00E03CF2" w:rsidTr="00E03CF2">
        <w:trPr>
          <w:trHeight w:val="240"/>
        </w:trPr>
        <w:tc>
          <w:tcPr>
            <w:tcW w:w="242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VIII. Тип губки</w:t>
            </w:r>
          </w:p>
          <w:p w:rsidR="00E03CF2" w:rsidRPr="00E03CF2" w:rsidRDefault="00E03CF2">
            <w:r w:rsidRPr="00E03CF2">
              <w:t> </w:t>
            </w:r>
          </w:p>
        </w:tc>
        <w:tc>
          <w:tcPr>
            <w:tcW w:w="1666"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Porifera</w:t>
            </w:r>
          </w:p>
          <w:p w:rsidR="00E03CF2" w:rsidRPr="00E03CF2" w:rsidRDefault="00E03CF2">
            <w:r w:rsidRPr="00E03CF2">
              <w:t> </w:t>
            </w:r>
          </w:p>
        </w:tc>
        <w:tc>
          <w:tcPr>
            <w:tcW w:w="90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40"/>
        </w:trPr>
        <w:tc>
          <w:tcPr>
            <w:tcW w:w="2424"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16. Все виды типа**</w:t>
            </w:r>
          </w:p>
          <w:p w:rsidR="00E03CF2" w:rsidRPr="00E03CF2" w:rsidRDefault="00E03CF2">
            <w:r w:rsidRPr="00E03CF2">
              <w:t> </w:t>
            </w:r>
          </w:p>
        </w:tc>
        <w:tc>
          <w:tcPr>
            <w:tcW w:w="1666"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909"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jc w:val="center"/>
            </w:pPr>
            <w:r w:rsidRPr="00E03CF2">
              <w:t>3</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snoskiline"/>
      </w:pPr>
      <w:r w:rsidRPr="00E03CF2">
        <w:t>______________________________</w:t>
      </w:r>
    </w:p>
    <w:p w:rsidR="00E03CF2" w:rsidRPr="00E03CF2" w:rsidRDefault="00E03CF2" w:rsidP="00E03CF2">
      <w:pPr>
        <w:pStyle w:val="snoski"/>
      </w:pPr>
      <w:bookmarkStart w:id="16" w:name="a78"/>
      <w:bookmarkEnd w:id="16"/>
      <w:r w:rsidRPr="00E03CF2">
        <w:t>* За 1 экземпляр независимо от веса и размера.</w:t>
      </w:r>
    </w:p>
    <w:p w:rsidR="00E03CF2" w:rsidRPr="00E03CF2" w:rsidRDefault="00E03CF2" w:rsidP="00E03CF2">
      <w:pPr>
        <w:pStyle w:val="snoski"/>
        <w:spacing w:after="240"/>
      </w:pPr>
      <w:bookmarkStart w:id="17" w:name="a79"/>
      <w:bookmarkEnd w:id="17"/>
      <w:r w:rsidRPr="00E03CF2">
        <w:t>** За 1 килограмм независимо от количества и размера.</w:t>
      </w:r>
    </w:p>
    <w:tbl>
      <w:tblPr>
        <w:tblW w:w="5000" w:type="pct"/>
        <w:tblCellMar>
          <w:left w:w="0" w:type="dxa"/>
          <w:right w:w="0" w:type="dxa"/>
        </w:tblCellMar>
        <w:tblLook w:val="04A0" w:firstRow="1" w:lastRow="0" w:firstColumn="1" w:lastColumn="0" w:noHBand="0" w:noVBand="1"/>
      </w:tblPr>
      <w:tblGrid>
        <w:gridCol w:w="7230"/>
        <w:gridCol w:w="2125"/>
      </w:tblGrid>
      <w:tr w:rsidR="00E03CF2" w:rsidRPr="00E03CF2" w:rsidTr="00E03CF2">
        <w:trPr>
          <w:trHeight w:val="238"/>
        </w:trPr>
        <w:tc>
          <w:tcPr>
            <w:tcW w:w="3864"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136" w:type="pct"/>
            <w:tcBorders>
              <w:top w:val="nil"/>
              <w:left w:val="nil"/>
              <w:bottom w:val="nil"/>
              <w:right w:val="nil"/>
            </w:tcBorders>
            <w:tcMar>
              <w:top w:w="0" w:type="dxa"/>
              <w:left w:w="6" w:type="dxa"/>
              <w:bottom w:w="0" w:type="dxa"/>
              <w:right w:w="6" w:type="dxa"/>
            </w:tcMar>
            <w:hideMark/>
          </w:tcPr>
          <w:p w:rsidR="00E03CF2" w:rsidRPr="00E03CF2" w:rsidRDefault="00E03CF2">
            <w:pPr>
              <w:pStyle w:val="capu1"/>
            </w:pPr>
            <w:r w:rsidRPr="00E03CF2">
              <w:t>УТВЕРЖДЕНО</w:t>
            </w:r>
          </w:p>
          <w:p w:rsidR="00E03CF2" w:rsidRPr="00E03CF2" w:rsidRDefault="00E03CF2">
            <w:pPr>
              <w:pStyle w:val="cap1"/>
            </w:pPr>
            <w:r w:rsidRPr="00E03CF2">
              <w:t>Указ</w:t>
            </w:r>
            <w:r w:rsidRPr="00E03CF2">
              <w:t xml:space="preserve"> Президента </w:t>
            </w:r>
            <w:r w:rsidRPr="00E03CF2">
              <w:br/>
              <w:t>Республики Беларусь</w:t>
            </w:r>
            <w:r w:rsidRPr="00E03CF2">
              <w:br/>
              <w:t>21.03.2018 № 112</w:t>
            </w:r>
          </w:p>
          <w:p w:rsidR="00E03CF2" w:rsidRPr="00E03CF2" w:rsidRDefault="00E03CF2">
            <w:r w:rsidRPr="00E03CF2">
              <w:t> </w:t>
            </w:r>
          </w:p>
        </w:tc>
      </w:tr>
    </w:tbl>
    <w:p w:rsidR="00E03CF2" w:rsidRPr="00E03CF2" w:rsidRDefault="00E03CF2" w:rsidP="00E03CF2">
      <w:pPr>
        <w:pStyle w:val="titleu"/>
      </w:pPr>
      <w:bookmarkStart w:id="18" w:name="a46"/>
      <w:bookmarkEnd w:id="18"/>
      <w:r w:rsidRPr="00E03CF2">
        <w:t>ПРАВИЛА</w:t>
      </w:r>
      <w:r w:rsidRPr="00E03CF2">
        <w:br/>
        <w:t>ведения охотничьего хозяйства и охоты</w:t>
      </w:r>
    </w:p>
    <w:p w:rsidR="00E03CF2" w:rsidRPr="00E03CF2" w:rsidRDefault="00E03CF2" w:rsidP="00E03CF2">
      <w:pPr>
        <w:pStyle w:val="zagrazdel"/>
      </w:pPr>
      <w:bookmarkStart w:id="19" w:name="a89"/>
      <w:bookmarkEnd w:id="19"/>
      <w:r w:rsidRPr="00E03CF2">
        <w:lastRenderedPageBreak/>
        <w:t>РАЗДЕЛ I</w:t>
      </w:r>
      <w:r w:rsidRPr="00E03CF2">
        <w:br/>
        <w:t>ОСНОВНЫЕ ПОЛОЖЕНИЯ</w:t>
      </w:r>
    </w:p>
    <w:p w:rsidR="00E03CF2" w:rsidRPr="00E03CF2" w:rsidRDefault="00E03CF2" w:rsidP="00E03CF2">
      <w:pPr>
        <w:pStyle w:val="chapter"/>
      </w:pPr>
      <w:bookmarkStart w:id="20" w:name="a90"/>
      <w:bookmarkEnd w:id="20"/>
      <w:r w:rsidRPr="00E03CF2">
        <w:t>ГЛАВА 1</w:t>
      </w:r>
      <w:r w:rsidRPr="00E03CF2">
        <w:br/>
        <w:t>ОБЩИЕ ПОЛОЖЕНИЯ</w:t>
      </w:r>
    </w:p>
    <w:p w:rsidR="00E03CF2" w:rsidRPr="00E03CF2" w:rsidRDefault="00E03CF2" w:rsidP="00E03CF2">
      <w:pPr>
        <w:pStyle w:val="point"/>
      </w:pPr>
      <w:r w:rsidRPr="00E03CF2">
        <w:t>1. Настоящими Правилами устанавливаются правовые основы ведения охотничьего хозяйства, организации и осуществления охоты на территории Республики Беларусь.</w:t>
      </w:r>
    </w:p>
    <w:p w:rsidR="00E03CF2" w:rsidRPr="00E03CF2" w:rsidRDefault="00E03CF2" w:rsidP="00E03CF2">
      <w:pPr>
        <w:pStyle w:val="point"/>
      </w:pPr>
      <w:r w:rsidRPr="00E03CF2">
        <w:t>2. В настоящих Правилах применяются следующие основные понятия и их определения:</w:t>
      </w:r>
    </w:p>
    <w:p w:rsidR="00E03CF2" w:rsidRPr="00E03CF2" w:rsidRDefault="00E03CF2" w:rsidP="00E03CF2">
      <w:pPr>
        <w:pStyle w:val="newncpi"/>
      </w:pPr>
      <w:bookmarkStart w:id="21" w:name="a136"/>
      <w:bookmarkEnd w:id="21"/>
      <w:r w:rsidRPr="00E03CF2">
        <w:t>безружейная охота – охота без использования огнестрельного и (или) метательного охотничьего оружия;</w:t>
      </w:r>
    </w:p>
    <w:p w:rsidR="00E03CF2" w:rsidRPr="00E03CF2" w:rsidRDefault="00E03CF2" w:rsidP="00E03CF2">
      <w:pPr>
        <w:pStyle w:val="newncpi"/>
      </w:pPr>
      <w:bookmarkStart w:id="22" w:name="a137"/>
      <w:bookmarkEnd w:id="22"/>
      <w:r w:rsidRPr="00E03CF2">
        <w:t>биотехнические мероприятия – комплекс мероприятий, обеспечивающих повышение продуктивности охотничьих угодий путем улучшения кормовых, гнездовых и защитных условий обитания охотничьих животных, их расселения, поддержания жизнедеятельности, проведения профилактических и иных мероприятий по защите охотничьих животных от болезней, неблагоприятных условий среды обитания и других отрицательных воздействий;</w:t>
      </w:r>
    </w:p>
    <w:p w:rsidR="00E03CF2" w:rsidRPr="00E03CF2" w:rsidRDefault="00E03CF2" w:rsidP="00E03CF2">
      <w:pPr>
        <w:pStyle w:val="newncpi"/>
      </w:pPr>
      <w:bookmarkStart w:id="23" w:name="a138"/>
      <w:bookmarkEnd w:id="23"/>
      <w:r w:rsidRPr="00E03CF2">
        <w:t>ведение охотничьего хозяйства – осуществляемая пользователями охотничьих угодий деятельность по охране, воспроизводству и рациональному (устойчивому) использованию ресурсов охотничьих животных и организации охоты;</w:t>
      </w:r>
    </w:p>
    <w:p w:rsidR="00E03CF2" w:rsidRPr="00E03CF2" w:rsidRDefault="00E03CF2" w:rsidP="00E03CF2">
      <w:pPr>
        <w:pStyle w:val="newncpi"/>
      </w:pPr>
      <w:bookmarkStart w:id="24" w:name="a139"/>
      <w:bookmarkEnd w:id="24"/>
      <w:r w:rsidRPr="00E03CF2">
        <w:t>вид животного – таксономическая единица, генетически и (или) репродуктивно изолированная совокупность особей животных, образующих популяции, обладающих общими морфофизиологическими признаками, занимающих общий (сплошной или частично разорванный) ареал;</w:t>
      </w:r>
    </w:p>
    <w:p w:rsidR="00E03CF2" w:rsidRPr="00E03CF2" w:rsidRDefault="00E03CF2" w:rsidP="00E03CF2">
      <w:pPr>
        <w:pStyle w:val="newncpi"/>
      </w:pPr>
      <w:bookmarkStart w:id="25" w:name="a140"/>
      <w:bookmarkEnd w:id="25"/>
      <w:r w:rsidRPr="00E03CF2">
        <w:t>вольер – огороженная часть территории, предназначенная для содержания, разведения и использования диких животных в неволе;</w:t>
      </w:r>
    </w:p>
    <w:p w:rsidR="00E03CF2" w:rsidRPr="00E03CF2" w:rsidRDefault="00E03CF2" w:rsidP="00E03CF2">
      <w:pPr>
        <w:pStyle w:val="newncpi"/>
      </w:pPr>
      <w:bookmarkStart w:id="26" w:name="a141"/>
      <w:bookmarkEnd w:id="26"/>
      <w:r w:rsidRPr="00E03CF2">
        <w:t>вольерная охота – попытка добычи и (или) добыча диких животных в охотничьих вольерах способами охоты;</w:t>
      </w:r>
    </w:p>
    <w:p w:rsidR="00E03CF2" w:rsidRPr="00E03CF2" w:rsidRDefault="00E03CF2" w:rsidP="00E03CF2">
      <w:pPr>
        <w:pStyle w:val="newncpi"/>
      </w:pPr>
      <w:bookmarkStart w:id="27" w:name="a142"/>
      <w:bookmarkEnd w:id="27"/>
      <w:r w:rsidRPr="00E03CF2">
        <w:t>государственный орган, осуществляющий в соответствии с законодательными актами в пределах своей компетенции контроль за ведением охотничьего хозяйства и охотой, – Государственная инспекция охраны животного и растительного мира при Президенте Республики Беларусь;</w:t>
      </w:r>
    </w:p>
    <w:p w:rsidR="00E03CF2" w:rsidRPr="00E03CF2" w:rsidRDefault="00E03CF2" w:rsidP="00E03CF2">
      <w:pPr>
        <w:pStyle w:val="newncpi"/>
      </w:pPr>
      <w:bookmarkStart w:id="28" w:name="a143"/>
      <w:bookmarkEnd w:id="28"/>
      <w:r w:rsidRPr="00E03CF2">
        <w:t>дикие животные – млекопитающие (звери), птицы, пресмыкающиеся, земноводные, рыбы, насекомые и другие животные, обитающие на земле (на поверхности, в почве, подземных пустотах), в поверхностных водах и атмосфере в условиях естественной свободы, а также дикие животные в неволе;</w:t>
      </w:r>
    </w:p>
    <w:p w:rsidR="00E03CF2" w:rsidRPr="00E03CF2" w:rsidRDefault="00E03CF2" w:rsidP="00E03CF2">
      <w:pPr>
        <w:pStyle w:val="newncpi"/>
      </w:pPr>
      <w:bookmarkStart w:id="29" w:name="a144"/>
      <w:bookmarkEnd w:id="29"/>
      <w:r w:rsidRPr="00E03CF2">
        <w:t>дикие животные в неволе – дикие животные, отловленные из среды их обитания, а также их потомство, содержащиеся и (или) разведенные в условиях с ограничением естественной свободы;</w:t>
      </w:r>
    </w:p>
    <w:p w:rsidR="00E03CF2" w:rsidRPr="00E03CF2" w:rsidRDefault="00E03CF2" w:rsidP="00E03CF2">
      <w:pPr>
        <w:pStyle w:val="newncpi"/>
      </w:pPr>
      <w:bookmarkStart w:id="30" w:name="a145"/>
      <w:bookmarkEnd w:id="30"/>
      <w:r w:rsidRPr="00E03CF2">
        <w:t>добыча охотничьих животных – изъятие охотничьих животных из среды их обитания без сохранения их жизни;</w:t>
      </w:r>
    </w:p>
    <w:p w:rsidR="00E03CF2" w:rsidRPr="00E03CF2" w:rsidRDefault="00E03CF2" w:rsidP="00E03CF2">
      <w:pPr>
        <w:pStyle w:val="newncpi"/>
      </w:pPr>
      <w:bookmarkStart w:id="31" w:name="a146"/>
      <w:bookmarkEnd w:id="31"/>
      <w:r w:rsidRPr="00E03CF2">
        <w:t>дробь – метаемый элемент патрона гладкоствольного огнестрельного оружия в виде металлических шариков или элементов иной формы диаметром (размером) до 5 миллиметров включительно;</w:t>
      </w:r>
    </w:p>
    <w:p w:rsidR="00E03CF2" w:rsidRPr="00E03CF2" w:rsidRDefault="00E03CF2" w:rsidP="00E03CF2">
      <w:pPr>
        <w:pStyle w:val="newncpi"/>
      </w:pPr>
      <w:bookmarkStart w:id="32" w:name="a147"/>
      <w:bookmarkEnd w:id="32"/>
      <w:r w:rsidRPr="00E03CF2">
        <w:t>егерские услуги – комплекс услуг по организации и проведению охоты, включая сопровождение в процессе охоты лиц, имеющих право на охоту, участие с их согласия в добыче охотничьих животных и обучение указанных лиц в процессе охоты;</w:t>
      </w:r>
    </w:p>
    <w:p w:rsidR="00E03CF2" w:rsidRPr="00E03CF2" w:rsidRDefault="00E03CF2" w:rsidP="00E03CF2">
      <w:pPr>
        <w:pStyle w:val="newncpi"/>
      </w:pPr>
      <w:bookmarkStart w:id="33" w:name="a148"/>
      <w:bookmarkEnd w:id="33"/>
      <w:r w:rsidRPr="00E03CF2">
        <w:lastRenderedPageBreak/>
        <w:t>егерь – должностное лицо пользователя охотничьих угодий, которое осуществляет комплекс мероприятий, направленных на охрану охотничьих животных и их рациональное использование, оказывает егерские услуги, в том числе организует охоту, и выполняет иные мероприятия согласно должностной инструкции;</w:t>
      </w:r>
    </w:p>
    <w:p w:rsidR="00E03CF2" w:rsidRPr="00E03CF2" w:rsidRDefault="00E03CF2" w:rsidP="00E03CF2">
      <w:pPr>
        <w:pStyle w:val="newncpi"/>
      </w:pPr>
      <w:bookmarkStart w:id="34" w:name="a149"/>
      <w:bookmarkEnd w:id="34"/>
      <w:r w:rsidRPr="00E03CF2">
        <w:t>загонная охота – коллективная охота, при которой загонщик (загонщики) загоняет (гонит) охотничьих животных на охотника (охотников), находящегося на стрелковой линии;</w:t>
      </w:r>
    </w:p>
    <w:p w:rsidR="00E03CF2" w:rsidRPr="00E03CF2" w:rsidRDefault="00E03CF2" w:rsidP="00E03CF2">
      <w:pPr>
        <w:pStyle w:val="newncpi"/>
      </w:pPr>
      <w:r w:rsidRPr="00E03CF2">
        <w:t>загонщик – охотник или лицо, не являющееся охотником и достигшее восемнадцати лет, оказывающие целенаправленное воздействие на охотничьих животных путем их вспугивания и гона в процессе загонной охоты в целях их дальнейшей добычи охотниками, участвующими в данной охоте;</w:t>
      </w:r>
    </w:p>
    <w:p w:rsidR="00E03CF2" w:rsidRPr="00E03CF2" w:rsidRDefault="00E03CF2" w:rsidP="00E03CF2">
      <w:pPr>
        <w:pStyle w:val="newncpi"/>
      </w:pPr>
      <w:bookmarkStart w:id="35" w:name="a150"/>
      <w:bookmarkEnd w:id="35"/>
      <w:r w:rsidRPr="00E03CF2">
        <w:t>запрещенные для охоты места – территории, не включенные в фонд охотничьих угодий, территории фонда охотничьих угодий, не переданных в аренду или безвозмездное пользование, и территории арендуемых охотничьих угодий, на которые не имеется разрешительных документов на право проведения охоты, в том числе охотохозяйственные зоны покоя;</w:t>
      </w:r>
    </w:p>
    <w:p w:rsidR="00E03CF2" w:rsidRPr="00E03CF2" w:rsidRDefault="00E03CF2" w:rsidP="00E03CF2">
      <w:pPr>
        <w:pStyle w:val="newncpi"/>
      </w:pPr>
      <w:bookmarkStart w:id="36" w:name="a151"/>
      <w:bookmarkEnd w:id="36"/>
      <w:r w:rsidRPr="00E03CF2">
        <w:t>индивидуальная охота – охота, проводимая одним охотником самостоятельно или под руководством назначенного пользователем охотничьих угодий руководителя охоты;</w:t>
      </w:r>
    </w:p>
    <w:p w:rsidR="00E03CF2" w:rsidRPr="00E03CF2" w:rsidRDefault="00E03CF2" w:rsidP="00E03CF2">
      <w:pPr>
        <w:pStyle w:val="newncpi"/>
      </w:pPr>
      <w:bookmarkStart w:id="37" w:name="a152"/>
      <w:bookmarkEnd w:id="37"/>
      <w:r w:rsidRPr="00E03CF2">
        <w:t>картечь – метаемый элемент патрона гладкоствольного огнестрельного оружия в виде металлических шариков или элементов иной формы диаметром (размером) более 5 миллиметров и не свыше 10,3 миллиметра;</w:t>
      </w:r>
    </w:p>
    <w:p w:rsidR="00E03CF2" w:rsidRPr="00E03CF2" w:rsidRDefault="00E03CF2" w:rsidP="00E03CF2">
      <w:pPr>
        <w:pStyle w:val="newncpi"/>
      </w:pPr>
      <w:bookmarkStart w:id="38" w:name="a153"/>
      <w:bookmarkEnd w:id="38"/>
      <w:r w:rsidRPr="00E03CF2">
        <w:t>коллективная охота – охота, проводимая совместными действиями группы (двое и более) охотников под руководством назначенного пользователем охотничьих угодий руководителя охоты;</w:t>
      </w:r>
    </w:p>
    <w:p w:rsidR="00E03CF2" w:rsidRPr="00E03CF2" w:rsidRDefault="00E03CF2" w:rsidP="00E03CF2">
      <w:pPr>
        <w:pStyle w:val="newncpi"/>
      </w:pPr>
      <w:bookmarkStart w:id="39" w:name="a154"/>
      <w:bookmarkEnd w:id="39"/>
      <w:r w:rsidRPr="00E03CF2">
        <w:t>любительская охота – охота, проводимая для удовлетворения собственных потребностей охотника;</w:t>
      </w:r>
    </w:p>
    <w:p w:rsidR="00E03CF2" w:rsidRPr="00E03CF2" w:rsidRDefault="00E03CF2" w:rsidP="00E03CF2">
      <w:pPr>
        <w:pStyle w:val="newncpi"/>
      </w:pPr>
      <w:bookmarkStart w:id="40" w:name="a155"/>
      <w:bookmarkEnd w:id="40"/>
      <w:r w:rsidRPr="00E03CF2">
        <w:t>молодняк – сеголетки копытных охотничьих животных, а также особи кабана и зубра в возрасте от одного до двух лет;</w:t>
      </w:r>
    </w:p>
    <w:p w:rsidR="00E03CF2" w:rsidRPr="00E03CF2" w:rsidRDefault="00E03CF2" w:rsidP="00E03CF2">
      <w:pPr>
        <w:pStyle w:val="newncpi"/>
      </w:pPr>
      <w:bookmarkStart w:id="41" w:name="a156"/>
      <w:bookmarkEnd w:id="41"/>
      <w:r w:rsidRPr="00E03CF2">
        <w:t xml:space="preserve">ненормируемые виды охотничьих животных – виды охотничьих животных, указанные в перечне согласно </w:t>
      </w:r>
      <w:r w:rsidRPr="00E03CF2">
        <w:t>приложению 1</w:t>
      </w:r>
      <w:r w:rsidRPr="00E03CF2">
        <w:t xml:space="preserve">, охота на которых осуществляется на основании охотничьих путевок согласно </w:t>
      </w:r>
      <w:r w:rsidRPr="00E03CF2">
        <w:t>приложению 2</w:t>
      </w:r>
      <w:r w:rsidRPr="00E03CF2">
        <w:t>;</w:t>
      </w:r>
    </w:p>
    <w:p w:rsidR="00E03CF2" w:rsidRPr="00E03CF2" w:rsidRDefault="00E03CF2" w:rsidP="00E03CF2">
      <w:pPr>
        <w:pStyle w:val="newncpi"/>
      </w:pPr>
      <w:bookmarkStart w:id="42" w:name="a157"/>
      <w:bookmarkEnd w:id="42"/>
      <w:r w:rsidRPr="00E03CF2">
        <w:t xml:space="preserve">нормируемые виды охотничьих животных – виды охотничьих животных согласно </w:t>
      </w:r>
      <w:r w:rsidRPr="00E03CF2">
        <w:t>приложению 1</w:t>
      </w:r>
      <w:r w:rsidRPr="00E03CF2">
        <w:t xml:space="preserve">, охота на которых осуществляется на основании разрешений на добычу охотничьего животного и охотничьих путевок к ним согласно </w:t>
      </w:r>
      <w:r w:rsidRPr="00E03CF2">
        <w:t>приложению 2</w:t>
      </w:r>
      <w:r w:rsidRPr="00E03CF2">
        <w:t>;</w:t>
      </w:r>
    </w:p>
    <w:p w:rsidR="00E03CF2" w:rsidRPr="00E03CF2" w:rsidRDefault="00E03CF2" w:rsidP="00E03CF2">
      <w:pPr>
        <w:pStyle w:val="newncpi"/>
      </w:pPr>
      <w:bookmarkStart w:id="43" w:name="a158"/>
      <w:bookmarkEnd w:id="43"/>
      <w:r w:rsidRPr="00E03CF2">
        <w:t>оптимальная численность охотничьих животных – численность охотничьих животных, которые на протяжении длительного времени могут обитать в охотничьих угодьях, естественно воспроизводиться, эффективно использовать кормовые ресурсы, при которой обеспечивается наибольший выход качественной продукции охоты без существенного вреда компонентам природной среды, а также жизни, здоровью и имуществу граждан, имуществу юридических лиц;</w:t>
      </w:r>
    </w:p>
    <w:p w:rsidR="00E03CF2" w:rsidRPr="00E03CF2" w:rsidRDefault="00E03CF2" w:rsidP="00E03CF2">
      <w:pPr>
        <w:pStyle w:val="newncpi"/>
      </w:pPr>
      <w:bookmarkStart w:id="44" w:name="a159"/>
      <w:bookmarkEnd w:id="44"/>
      <w:r w:rsidRPr="00E03CF2">
        <w:t>орудия охоты – оружие, охотничьи собаки, ловчие птицы, капканы и другие ловушки, а также используемые для охоты патроны, транспортные и другие средства;</w:t>
      </w:r>
    </w:p>
    <w:p w:rsidR="00E03CF2" w:rsidRPr="00E03CF2" w:rsidRDefault="00E03CF2" w:rsidP="00E03CF2">
      <w:pPr>
        <w:pStyle w:val="newncpi"/>
      </w:pPr>
      <w:bookmarkStart w:id="45" w:name="a160"/>
      <w:bookmarkEnd w:id="45"/>
      <w:r w:rsidRPr="00E03CF2">
        <w:t xml:space="preserve">охота – поиск, выслеживание, преследование, попытка добычи или добыча охотничьих животных, обитающих в условиях естественной свободы, а также нахождение в охотничьих угодьях и иных местах обитания охотничьих животных с орудиями охоты, за исключением случаев, предусмотренных в </w:t>
      </w:r>
      <w:r w:rsidRPr="00E03CF2">
        <w:t>пункте 3</w:t>
      </w:r>
      <w:r w:rsidRPr="00E03CF2">
        <w:t xml:space="preserve"> настоящих Правил, либо добыча диких зверей и (или) птиц, не являющихся охотничьими, с использованием орудий и способов охоты;</w:t>
      </w:r>
    </w:p>
    <w:p w:rsidR="00E03CF2" w:rsidRPr="00E03CF2" w:rsidRDefault="00E03CF2" w:rsidP="00E03CF2">
      <w:pPr>
        <w:pStyle w:val="newncpi"/>
      </w:pPr>
      <w:bookmarkStart w:id="46" w:name="a161"/>
      <w:bookmarkEnd w:id="46"/>
      <w:r w:rsidRPr="00E03CF2">
        <w:lastRenderedPageBreak/>
        <w:t>охота из засады – способ индивидуальной ружейной охоты, при котором охотник, находящийся в скрадке или ином укрытии (кроме весенней охоты на вальдшнепа на тяге), ожидает охотничьих животных, свободно перемещающихся в охотничьих угодьях без целенаправленного воздействия человека на направление их движения либо с подманиванием охотничьих животных к месту засады звуковыми, зрительными и (или) запаховыми приманками;</w:t>
      </w:r>
    </w:p>
    <w:p w:rsidR="00E03CF2" w:rsidRPr="00E03CF2" w:rsidRDefault="00E03CF2" w:rsidP="00E03CF2">
      <w:pPr>
        <w:pStyle w:val="newncpi"/>
      </w:pPr>
      <w:bookmarkStart w:id="47" w:name="a163"/>
      <w:bookmarkEnd w:id="47"/>
      <w:r w:rsidRPr="00E03CF2">
        <w:t>охота с подхода – способ индивидуальной ружейной охоты, при котором охотник осуществляет поиск охотничьего животного и приближение к нему на расстояние выстрела из охотничьего оружия без применения транспортных средств, в том числе путем перехватывания либо подкарауливания охотничьего животного на пути его передвижения охотником, находящимся вне укрытия;</w:t>
      </w:r>
    </w:p>
    <w:p w:rsidR="00E03CF2" w:rsidRPr="00E03CF2" w:rsidRDefault="00E03CF2" w:rsidP="00E03CF2">
      <w:pPr>
        <w:pStyle w:val="newncpi"/>
      </w:pPr>
      <w:bookmarkStart w:id="48" w:name="a162"/>
      <w:bookmarkEnd w:id="48"/>
      <w:r w:rsidRPr="00E03CF2">
        <w:t>охота с подъезда – способ индивидуальной ружейной охоты, при котором осуществляется поиск охотничьего животного и приближение к нему на расстояние выстрела из охотничьего оружия с применением транспортных средств;</w:t>
      </w:r>
    </w:p>
    <w:p w:rsidR="00E03CF2" w:rsidRPr="00E03CF2" w:rsidRDefault="00E03CF2" w:rsidP="00E03CF2">
      <w:pPr>
        <w:pStyle w:val="newncpi"/>
      </w:pPr>
      <w:bookmarkStart w:id="49" w:name="a164"/>
      <w:bookmarkEnd w:id="49"/>
      <w:r w:rsidRPr="00E03CF2">
        <w:t xml:space="preserve">охотник – физическое лицо, имеющее право на охоту на территории Республики Беларусь в соответствии с </w:t>
      </w:r>
      <w:r w:rsidRPr="00E03CF2">
        <w:t>пунктом 95</w:t>
      </w:r>
      <w:r w:rsidRPr="00E03CF2">
        <w:t xml:space="preserve"> настоящих Правил;</w:t>
      </w:r>
    </w:p>
    <w:p w:rsidR="00E03CF2" w:rsidRPr="00E03CF2" w:rsidRDefault="00E03CF2" w:rsidP="00E03CF2">
      <w:pPr>
        <w:pStyle w:val="newncpi"/>
      </w:pPr>
      <w:bookmarkStart w:id="50" w:name="a165"/>
      <w:bookmarkEnd w:id="50"/>
      <w:r w:rsidRPr="00E03CF2">
        <w:t>охотничий вольер – огороженная часть территории, предназначенная для содержания, разведения и использования диких животных в неволе, в том числе путем проведения вольерной охоты;</w:t>
      </w:r>
    </w:p>
    <w:p w:rsidR="00E03CF2" w:rsidRPr="00E03CF2" w:rsidRDefault="00E03CF2" w:rsidP="00E03CF2">
      <w:pPr>
        <w:pStyle w:val="newncpi"/>
      </w:pPr>
      <w:bookmarkStart w:id="51" w:name="a166"/>
      <w:bookmarkEnd w:id="51"/>
      <w:r w:rsidRPr="00E03CF2">
        <w:t>охотничий тур – организация охоты по договору оказания туристических услуг для отдельных лиц или группы лиц в течение определенного периода в сезон охоты с предоставлением комплекса услуг (егерских и других);</w:t>
      </w:r>
    </w:p>
    <w:p w:rsidR="00E03CF2" w:rsidRPr="00E03CF2" w:rsidRDefault="00E03CF2" w:rsidP="00E03CF2">
      <w:pPr>
        <w:pStyle w:val="newncpi"/>
      </w:pPr>
      <w:bookmarkStart w:id="52" w:name="a167"/>
      <w:bookmarkEnd w:id="52"/>
      <w:r w:rsidRPr="00E03CF2">
        <w:t xml:space="preserve">охотничьи животные (объекты охоты) – дикие животные, указанные в </w:t>
      </w:r>
      <w:r w:rsidRPr="00E03CF2">
        <w:t>приложении 1</w:t>
      </w:r>
      <w:r w:rsidRPr="00E03CF2">
        <w:t>;</w:t>
      </w:r>
    </w:p>
    <w:p w:rsidR="00E03CF2" w:rsidRPr="00E03CF2" w:rsidRDefault="00E03CF2" w:rsidP="00E03CF2">
      <w:pPr>
        <w:pStyle w:val="newncpi"/>
      </w:pPr>
      <w:bookmarkStart w:id="53" w:name="a168"/>
      <w:bookmarkEnd w:id="53"/>
      <w:r w:rsidRPr="00E03CF2">
        <w:t xml:space="preserve">охотничьи трофеи – клыки, рога, черепа, шкуры охотничьих животных, которые могут оцениваться в </w:t>
      </w:r>
      <w:r w:rsidRPr="00E03CF2">
        <w:t>порядке</w:t>
      </w:r>
      <w:r w:rsidRPr="00E03CF2">
        <w:t>, определяемом Министерством лесного хозяйства;</w:t>
      </w:r>
    </w:p>
    <w:p w:rsidR="00E03CF2" w:rsidRPr="00E03CF2" w:rsidRDefault="00E03CF2" w:rsidP="00E03CF2">
      <w:pPr>
        <w:pStyle w:val="newncpi"/>
      </w:pPr>
      <w:bookmarkStart w:id="54" w:name="a169"/>
      <w:bookmarkEnd w:id="54"/>
      <w:r w:rsidRPr="00E03CF2">
        <w:t>охотничьи угодья – места обитания охотничьих животных, которые используются или могут использоваться для охоты;</w:t>
      </w:r>
    </w:p>
    <w:p w:rsidR="00E03CF2" w:rsidRPr="00E03CF2" w:rsidRDefault="00E03CF2" w:rsidP="00E03CF2">
      <w:pPr>
        <w:pStyle w:val="newncpi"/>
      </w:pPr>
      <w:bookmarkStart w:id="55" w:name="a170"/>
      <w:bookmarkEnd w:id="55"/>
      <w:r w:rsidRPr="00E03CF2">
        <w:t xml:space="preserve">охотоустроительная документация – документы (биолого-экономическое обоснование, проект охотоустройства, схема размещения охотничьих угодий), разработанные по результатам охотоустройства и утвержденные в </w:t>
      </w:r>
      <w:r w:rsidRPr="00E03CF2">
        <w:t>порядке</w:t>
      </w:r>
      <w:r w:rsidRPr="00E03CF2">
        <w:t>, определяемом Советом Министров Республики Беларусь;</w:t>
      </w:r>
    </w:p>
    <w:p w:rsidR="00E03CF2" w:rsidRPr="00E03CF2" w:rsidRDefault="00E03CF2" w:rsidP="00E03CF2">
      <w:pPr>
        <w:pStyle w:val="newncpi"/>
      </w:pPr>
      <w:bookmarkStart w:id="56" w:name="a171"/>
      <w:bookmarkEnd w:id="56"/>
      <w:r w:rsidRPr="00E03CF2">
        <w:t>охотоустройство – система инвентаризации и учета фонда охотничьих угодий, проектирования мероприятий, направленных на обеспечение рационального использования данного фонда, повышение эффективности ведения охотничьего хозяйства, охрану диких животных и среды их обитания;</w:t>
      </w:r>
    </w:p>
    <w:p w:rsidR="00E03CF2" w:rsidRPr="00E03CF2" w:rsidRDefault="00E03CF2" w:rsidP="00E03CF2">
      <w:pPr>
        <w:pStyle w:val="newncpi"/>
      </w:pPr>
      <w:r w:rsidRPr="00E03CF2">
        <w:t>охотохозяйственные сооружения – сооружения, создаваемые (возводимые) в охотничьих угодьях для обеспечения ведения охотничьего хозяйства и проведения охоты;</w:t>
      </w:r>
    </w:p>
    <w:p w:rsidR="00E03CF2" w:rsidRPr="00E03CF2" w:rsidRDefault="00E03CF2" w:rsidP="00E03CF2">
      <w:pPr>
        <w:pStyle w:val="newncpi"/>
      </w:pPr>
      <w:bookmarkStart w:id="57" w:name="a172"/>
      <w:bookmarkEnd w:id="57"/>
      <w:r w:rsidRPr="00E03CF2">
        <w:t>плотность охотничьих животных – показатель количества охотничьих животных определенного вида, приходящихся на единицу площади охотничьих угодий, пригодных для их обитания;</w:t>
      </w:r>
    </w:p>
    <w:p w:rsidR="00E03CF2" w:rsidRPr="00E03CF2" w:rsidRDefault="00E03CF2" w:rsidP="00E03CF2">
      <w:pPr>
        <w:pStyle w:val="newncpi"/>
      </w:pPr>
      <w:bookmarkStart w:id="58" w:name="a173"/>
      <w:bookmarkEnd w:id="58"/>
      <w:r w:rsidRPr="00E03CF2">
        <w:t>пользователь охотничьих угодий – юридическое лицо, заключившее договор аренды охотничьих угодий либо получившее охотничьи угодья в безвозмездное пользование;</w:t>
      </w:r>
    </w:p>
    <w:p w:rsidR="00E03CF2" w:rsidRPr="00E03CF2" w:rsidRDefault="00E03CF2" w:rsidP="00E03CF2">
      <w:pPr>
        <w:pStyle w:val="newncpi"/>
      </w:pPr>
      <w:bookmarkStart w:id="59" w:name="a174"/>
      <w:bookmarkEnd w:id="59"/>
      <w:r w:rsidRPr="00E03CF2">
        <w:t>продукция охоты – добытые в результате охоты дикие животные, их части и (или) дериваты, а также погибшие дикие животные, их части и (или) дериваты, разделка, перемещение и (или) использование которых производятся в охотничьих угодьях, в иных местах обитания указанных животных, на дорогах;</w:t>
      </w:r>
    </w:p>
    <w:p w:rsidR="00E03CF2" w:rsidRPr="00E03CF2" w:rsidRDefault="00E03CF2" w:rsidP="00E03CF2">
      <w:pPr>
        <w:pStyle w:val="newncpi"/>
      </w:pPr>
      <w:bookmarkStart w:id="60" w:name="a175"/>
      <w:bookmarkEnd w:id="60"/>
      <w:r w:rsidRPr="00E03CF2">
        <w:t>промысловая охота – охота, проводимая для использования продукции в экономической деятельности пользователя охотничьих угодий;</w:t>
      </w:r>
    </w:p>
    <w:p w:rsidR="00E03CF2" w:rsidRPr="00E03CF2" w:rsidRDefault="00E03CF2" w:rsidP="00E03CF2">
      <w:pPr>
        <w:pStyle w:val="newncpi"/>
      </w:pPr>
      <w:r w:rsidRPr="00E03CF2">
        <w:lastRenderedPageBreak/>
        <w:t>пуля – метаемый элемент патрона нарезного огнестрельного оружия, а для гладкоствольного огнестрельного оружия – метаемый элемент патрона в виде металлического шарика (шариков) или элемента (элементов) иной формы диаметром (размером) более 10,3 миллиметра;</w:t>
      </w:r>
    </w:p>
    <w:p w:rsidR="00E03CF2" w:rsidRPr="00E03CF2" w:rsidRDefault="00E03CF2" w:rsidP="00E03CF2">
      <w:pPr>
        <w:pStyle w:val="newncpi"/>
      </w:pPr>
      <w:bookmarkStart w:id="61" w:name="a176"/>
      <w:bookmarkEnd w:id="61"/>
      <w:r w:rsidRPr="00E03CF2">
        <w:t>разделка продукции охоты – нутровка (удаление внутренних органов), снятие шкуры, разделка на части или отделение частей туши добытого животного;</w:t>
      </w:r>
    </w:p>
    <w:p w:rsidR="00E03CF2" w:rsidRPr="00E03CF2" w:rsidRDefault="00E03CF2" w:rsidP="00E03CF2">
      <w:pPr>
        <w:pStyle w:val="newncpi"/>
      </w:pPr>
      <w:bookmarkStart w:id="62" w:name="a177"/>
      <w:bookmarkEnd w:id="62"/>
      <w:r w:rsidRPr="00E03CF2">
        <w:t>ружейная охота – охота с использованием огнестрельного и (или) метательного охотничьего оружия;</w:t>
      </w:r>
    </w:p>
    <w:p w:rsidR="00E03CF2" w:rsidRPr="00E03CF2" w:rsidRDefault="00E03CF2" w:rsidP="00E03CF2">
      <w:pPr>
        <w:pStyle w:val="newncpi"/>
      </w:pPr>
      <w:r w:rsidRPr="00E03CF2">
        <w:t>руководитель охоты – должностное лицо пользователя охотничьих угодий либо по решению пользователя охотничьих угодий охотник, имеющий специальную профессиональную подготовку в области ведения охотничьего хозяйства или опыт охоты не менее пяти лет и не имеющий судимости за совершение умышленных преступлений, иных преступлений, связанных с использованием или применением оружия или взрывчатых веществ, преступлений против экологической безопасности и природной среды, а также считающийся в соответствии с законодательством не подвергавшимся административному взысканию за нарушение правил ведения охотничьего хозяйства и охоты;</w:t>
      </w:r>
    </w:p>
    <w:p w:rsidR="00E03CF2" w:rsidRPr="00E03CF2" w:rsidRDefault="00E03CF2" w:rsidP="00E03CF2">
      <w:pPr>
        <w:pStyle w:val="newncpi"/>
      </w:pPr>
      <w:bookmarkStart w:id="63" w:name="a178"/>
      <w:bookmarkEnd w:id="63"/>
      <w:r w:rsidRPr="00E03CF2">
        <w:t>светлое время суток – период времени, который начинается за один час до восхода солнца и заканчивается спустя один час после захода солнца;</w:t>
      </w:r>
    </w:p>
    <w:p w:rsidR="00E03CF2" w:rsidRPr="00E03CF2" w:rsidRDefault="00E03CF2" w:rsidP="00E03CF2">
      <w:pPr>
        <w:pStyle w:val="newncpi"/>
      </w:pPr>
      <w:bookmarkStart w:id="64" w:name="a179"/>
      <w:bookmarkEnd w:id="64"/>
      <w:r w:rsidRPr="00E03CF2">
        <w:t>сеголеток – охотничье животное в возрасте до одного года;</w:t>
      </w:r>
    </w:p>
    <w:p w:rsidR="00E03CF2" w:rsidRPr="00E03CF2" w:rsidRDefault="00E03CF2" w:rsidP="00E03CF2">
      <w:pPr>
        <w:pStyle w:val="newncpi"/>
      </w:pPr>
      <w:bookmarkStart w:id="65" w:name="a180"/>
      <w:bookmarkEnd w:id="65"/>
      <w:r w:rsidRPr="00E03CF2">
        <w:t>сезон охоты – период года, в течение которого разрешена охота на охотничьих животных определенного вида (весенний, летне-осенний, осенне-зимний);</w:t>
      </w:r>
    </w:p>
    <w:p w:rsidR="00E03CF2" w:rsidRPr="00E03CF2" w:rsidRDefault="00E03CF2" w:rsidP="00E03CF2">
      <w:pPr>
        <w:pStyle w:val="newncpi"/>
      </w:pPr>
      <w:bookmarkStart w:id="66" w:name="a181"/>
      <w:bookmarkEnd w:id="66"/>
      <w:r w:rsidRPr="00E03CF2">
        <w:t>скрадок – сооруженное и (или) используемое охотником укрытие (шалаш, яма, бочка и тому подобное), обеспечивающее не менее чем с двух сторон незаметное для охотничьих животных нахождение охотника в охотничьих угодьях в целях ожидания охотничьих животных;</w:t>
      </w:r>
    </w:p>
    <w:p w:rsidR="00E03CF2" w:rsidRPr="00E03CF2" w:rsidRDefault="00E03CF2" w:rsidP="00E03CF2">
      <w:pPr>
        <w:pStyle w:val="newncpi"/>
      </w:pPr>
      <w:bookmarkStart w:id="67" w:name="a182"/>
      <w:bookmarkEnd w:id="67"/>
      <w:r w:rsidRPr="00E03CF2">
        <w:t>способ охоты – совокупность приемов и действий с использованием орудий охоты, с помощью которых осуществляется охота;</w:t>
      </w:r>
    </w:p>
    <w:p w:rsidR="00E03CF2" w:rsidRPr="00E03CF2" w:rsidRDefault="00E03CF2" w:rsidP="00E03CF2">
      <w:pPr>
        <w:pStyle w:val="newncpi"/>
      </w:pPr>
      <w:bookmarkStart w:id="68" w:name="a183"/>
      <w:bookmarkEnd w:id="68"/>
      <w:r w:rsidRPr="00E03CF2">
        <w:t>сроки охоты – периоды (числа, месяцы, дни недели и часы суток), в течение которых может проводиться охота на охотничьих животных определенного вида;</w:t>
      </w:r>
    </w:p>
    <w:p w:rsidR="00E03CF2" w:rsidRPr="00E03CF2" w:rsidRDefault="00E03CF2" w:rsidP="00E03CF2">
      <w:pPr>
        <w:pStyle w:val="newncpi"/>
      </w:pPr>
      <w:bookmarkStart w:id="69" w:name="a184"/>
      <w:bookmarkEnd w:id="69"/>
      <w:r w:rsidRPr="00E03CF2">
        <w:t>темное время суток – период времени, который начинается спустя один час после захода солнца и заканчивается за один час до восхода солнца;</w:t>
      </w:r>
    </w:p>
    <w:p w:rsidR="00E03CF2" w:rsidRPr="00E03CF2" w:rsidRDefault="00E03CF2" w:rsidP="00E03CF2">
      <w:pPr>
        <w:pStyle w:val="newncpi"/>
      </w:pPr>
      <w:r w:rsidRPr="00E03CF2">
        <w:t xml:space="preserve">торги – аукцион или конкурс на право заключения </w:t>
      </w:r>
      <w:r w:rsidRPr="00E03CF2">
        <w:t>договора</w:t>
      </w:r>
      <w:r w:rsidRPr="00E03CF2">
        <w:t xml:space="preserve"> аренды охотничьих угодий;</w:t>
      </w:r>
    </w:p>
    <w:p w:rsidR="00E03CF2" w:rsidRPr="00E03CF2" w:rsidRDefault="00E03CF2" w:rsidP="00E03CF2">
      <w:pPr>
        <w:pStyle w:val="newncpi"/>
      </w:pPr>
      <w:bookmarkStart w:id="70" w:name="a185"/>
      <w:bookmarkEnd w:id="70"/>
      <w:r w:rsidRPr="00E03CF2">
        <w:t>численность охотничьих животных – количество охотничьих животных, обитающих на определенной территории охотничьих угодий;</w:t>
      </w:r>
    </w:p>
    <w:p w:rsidR="00E03CF2" w:rsidRPr="00E03CF2" w:rsidRDefault="00E03CF2" w:rsidP="00E03CF2">
      <w:pPr>
        <w:pStyle w:val="newncpi"/>
      </w:pPr>
      <w:bookmarkStart w:id="71" w:name="a186"/>
      <w:bookmarkEnd w:id="71"/>
      <w:r w:rsidRPr="00E03CF2">
        <w:t>эмбрион – зародыш млекопитающего животного с момента оплодотворения яйцеклетки до рождения.</w:t>
      </w:r>
    </w:p>
    <w:p w:rsidR="00E03CF2" w:rsidRPr="00E03CF2" w:rsidRDefault="00E03CF2" w:rsidP="00E03CF2">
      <w:pPr>
        <w:pStyle w:val="point"/>
      </w:pPr>
      <w:bookmarkStart w:id="72" w:name="a48"/>
      <w:bookmarkEnd w:id="72"/>
      <w:r w:rsidRPr="00E03CF2">
        <w:t>3. Не признается охотой нахождение лиц:</w:t>
      </w:r>
    </w:p>
    <w:p w:rsidR="00E03CF2" w:rsidRPr="00E03CF2" w:rsidRDefault="00E03CF2" w:rsidP="00E03CF2">
      <w:pPr>
        <w:pStyle w:val="newncpi"/>
      </w:pPr>
      <w:r w:rsidRPr="00E03CF2">
        <w:t xml:space="preserve">в охотничьих угодьях или иных местах обитания охотничьих животных с разряженным зачехленным охотничьим оружием, и (или) патронами, и (или) капканами, и (или) другими ловушками в случае следования к месту (из места) охоты при наличии у указанных лиц охотничьей путевки и (или) разрешения на добычу охотничьего животного и охотничьей путевки к нему. При этом указанные орудия охоты, находящиеся у данных лиц, должны соответствовать разрешенным для охоты по этим охотничьей путевке и (или) разрешению на добычу охотничьего животного и охотничьей путевке к нему орудиям охоты согласно </w:t>
      </w:r>
      <w:r w:rsidRPr="00E03CF2">
        <w:t>приложению 2</w:t>
      </w:r>
      <w:r w:rsidRPr="00E03CF2">
        <w:t>;</w:t>
      </w:r>
    </w:p>
    <w:p w:rsidR="00E03CF2" w:rsidRPr="00E03CF2" w:rsidRDefault="00E03CF2" w:rsidP="00E03CF2">
      <w:pPr>
        <w:pStyle w:val="newncpi"/>
      </w:pPr>
      <w:r w:rsidRPr="00E03CF2">
        <w:lastRenderedPageBreak/>
        <w:t xml:space="preserve">в охотничьих угодьях с разряженным зачехленным охотничьим оружием, и (или) патронами, и (или) капканами, и (или) другими ловушками в случае ожидания разрешенного для охоты времени при наличии охотничьей путевки и (или) разрешения на добычу охотничьего животного и охотничьей путевки к нему. При этом указанные орудия охоты, находящиеся у данных лиц, должны соответствовать разрешенным для охоты по этим охотничьей путевке и (или) разрешению на добычу охотничьего животного и охотничьей путевке к нему орудиям охоты согласно </w:t>
      </w:r>
      <w:r w:rsidRPr="00E03CF2">
        <w:t>приложению 2</w:t>
      </w:r>
      <w:r w:rsidRPr="00E03CF2">
        <w:t>;</w:t>
      </w:r>
    </w:p>
    <w:p w:rsidR="00E03CF2" w:rsidRPr="00E03CF2" w:rsidRDefault="00E03CF2" w:rsidP="00E03CF2">
      <w:pPr>
        <w:pStyle w:val="newncpi"/>
      </w:pPr>
      <w:r w:rsidRPr="00E03CF2">
        <w:t>в охотничьих угодьях с разряженным зачехленным охотничьим оружием, и (или) патронами, и (или) капканами, и (или) другими ловушками после проведения охоты на охотничьих животных нормируемых видов с назначением руководителя охоты до окончания срока действия охотничьей путевки к разрешению на добычу охотничьего животного, в соответствии с которой осуществлялась данная охота, а также в течение шести часов после окончания срока действия указанной охотничьей путевки в целях разделки продукции охоты и (или) отдыха;</w:t>
      </w:r>
    </w:p>
    <w:p w:rsidR="00E03CF2" w:rsidRPr="00E03CF2" w:rsidRDefault="00E03CF2" w:rsidP="00E03CF2">
      <w:pPr>
        <w:pStyle w:val="newncpi"/>
      </w:pPr>
      <w:r w:rsidRPr="00E03CF2">
        <w:t>в охотничьих угодьях с разряженным зачехленным охотничьим оружием и (или) патронами после проведения охоты на охотничьих животных нормируемых видов (кроме бобра и выдры) без назначения руководителя охоты до окончания срока действия охотничьей путевки к разрешению на добычу охотничьего животного, в соответствии с которой осуществлялась данная охота, а также в течение шести часов после окончания срока действия указанной охотничьей путевки в целях разделки продукции охоты и (или) отдыха;</w:t>
      </w:r>
    </w:p>
    <w:p w:rsidR="00E03CF2" w:rsidRPr="00E03CF2" w:rsidRDefault="00E03CF2" w:rsidP="00E03CF2">
      <w:pPr>
        <w:pStyle w:val="newncpi"/>
      </w:pPr>
      <w:r w:rsidRPr="00E03CF2">
        <w:t>в охотничьих угодьях с разряженным зачехленным охотничьим оружием, и (или) патронами, и (или) капканами, и (или) другими ловушками после проведения охоты на бобра и (или) выдру без назначения руководителя охоты в течение шести часов после закрытия последнего разрешения на добычу охотничьего животного в целях разделки продукции охоты и (или) отдыха;</w:t>
      </w:r>
    </w:p>
    <w:p w:rsidR="00E03CF2" w:rsidRPr="00E03CF2" w:rsidRDefault="00E03CF2" w:rsidP="00E03CF2">
      <w:pPr>
        <w:pStyle w:val="newncpi"/>
      </w:pPr>
      <w:r w:rsidRPr="00E03CF2">
        <w:t>на автомобильных дорогах общего пользования, проходящих через охотничьи угодья или иные места обитания охотничьих животных, с разряженным зачехленным охотничьим оружием, и (или) патронами, и (или) капканами, и (или) другими ловушками в целях их перемещения, перевозки (транспортировки), в том числе следования к месту охоты и обратно;</w:t>
      </w:r>
    </w:p>
    <w:p w:rsidR="00E03CF2" w:rsidRPr="00E03CF2" w:rsidRDefault="00E03CF2" w:rsidP="00E03CF2">
      <w:pPr>
        <w:pStyle w:val="newncpi"/>
      </w:pPr>
      <w:r w:rsidRPr="00E03CF2">
        <w:t>на дорогах, проходящих через охотничьи угодья или иные места обитания охотничьих животных, определенных решениями пользователя охотничьих угодий, а в фонде запаса охотничьих угодий и запретных для охоты зонах – решениями местных исполнительных и распорядительных органов, с разряженным зачехленным охотничьим оружием, и (или) патронами, и (или) капканами, и (или) другими ловушками в целях следования к местам временного проживания охотников (дома охотника, агроусадьбы и другое) или к местам их сбора (в охотничьих угодьях непосредственно перед проведением охоты) и обратно. Принятые решения в пятидневный срок подлежат опубликованию в средствах массовой информации и направлению в территориальные органы Государственной инспекции охраны животного и растительного мира при Президенте Республики Беларусь;</w:t>
      </w:r>
    </w:p>
    <w:p w:rsidR="00E03CF2" w:rsidRPr="00E03CF2" w:rsidRDefault="00E03CF2" w:rsidP="00E03CF2">
      <w:pPr>
        <w:pStyle w:val="newncpi"/>
      </w:pPr>
      <w:r w:rsidRPr="00E03CF2">
        <w:t xml:space="preserve">на дорогах, проходящих через охотничьи угодья или иные места обитания охотничьих животных, определенных решениями пользователя охотничьих угодий, а в фонде запаса и запретных для охоты зонах – решениями местных исполнительных и распорядительных органов, согласованными с территориальными органами Государственной инспекции охраны животного и растительного мира при Президенте Республики Беларусь, с разряженным зачехленным охотничьим оружием и (или) патронами в целях следования к специально отведенным местам для пристрелки охотничьего оружия, выделенным в соответствии с </w:t>
      </w:r>
      <w:r w:rsidRPr="00E03CF2">
        <w:t>пунктом 155</w:t>
      </w:r>
      <w:r w:rsidRPr="00E03CF2">
        <w:t xml:space="preserve"> настоящих Правил, и обратно. Сведения о таких дорогах размещаются в информационной системе в сети Интернет;</w:t>
      </w:r>
    </w:p>
    <w:p w:rsidR="00E03CF2" w:rsidRPr="00E03CF2" w:rsidRDefault="00E03CF2" w:rsidP="00E03CF2">
      <w:pPr>
        <w:pStyle w:val="newncpi"/>
      </w:pPr>
      <w:r w:rsidRPr="00E03CF2">
        <w:t>в охотничьих угодьях или иных местах обитания охотничьих животных с собакой и (или) ловчей птицей, не работающими по диким животным;</w:t>
      </w:r>
    </w:p>
    <w:p w:rsidR="00E03CF2" w:rsidRPr="00E03CF2" w:rsidRDefault="00E03CF2" w:rsidP="00E03CF2">
      <w:pPr>
        <w:pStyle w:val="newncpi"/>
      </w:pPr>
      <w:r w:rsidRPr="00E03CF2">
        <w:lastRenderedPageBreak/>
        <w:t xml:space="preserve">в охотничьих угодьях или иных местах обитания охотничьих животных с собакой и (или) ловчей птицей, участвующими в испытаниях, соревнованиях, в процессе тренировки в соответствии с пунктами </w:t>
      </w:r>
      <w:r w:rsidRPr="00E03CF2">
        <w:t>135</w:t>
      </w:r>
      <w:r w:rsidRPr="00E03CF2">
        <w:t xml:space="preserve"> и (или) </w:t>
      </w:r>
      <w:r w:rsidRPr="00E03CF2">
        <w:t>138</w:t>
      </w:r>
      <w:r w:rsidRPr="00E03CF2">
        <w:t xml:space="preserve"> настоящих Правил, а также подготовки их к данным мероприятиям;</w:t>
      </w:r>
    </w:p>
    <w:p w:rsidR="00E03CF2" w:rsidRPr="00E03CF2" w:rsidRDefault="00E03CF2" w:rsidP="00E03CF2">
      <w:pPr>
        <w:pStyle w:val="newncpi"/>
      </w:pPr>
      <w:r w:rsidRPr="00E03CF2">
        <w:t>в охотничьих угодьях или иных местах обитания охотничьих животных с боевым, служебным или спортивным оружием в связи с выполнением указанными лицами своих должностных обязанностей либо участием в спортивных мероприятиях;</w:t>
      </w:r>
    </w:p>
    <w:p w:rsidR="00E03CF2" w:rsidRPr="00E03CF2" w:rsidRDefault="00E03CF2" w:rsidP="00E03CF2">
      <w:pPr>
        <w:pStyle w:val="newncpi"/>
      </w:pPr>
      <w:r w:rsidRPr="00E03CF2">
        <w:t>в охотничьих угодьях с патронами, за исключением случаев, когда оружие заряжено данными патронами.</w:t>
      </w:r>
    </w:p>
    <w:p w:rsidR="00E03CF2" w:rsidRPr="00E03CF2" w:rsidRDefault="00E03CF2" w:rsidP="00E03CF2">
      <w:pPr>
        <w:pStyle w:val="newncpi"/>
      </w:pPr>
      <w:r w:rsidRPr="00E03CF2">
        <w:t>Не признается охотой добыча диких зверей и (или) птиц с использованием орудий и способов охоты на основании разрешений, выданных Министерством природных ресурсов и охраны окружающей среды, а также вольерная охота.</w:t>
      </w:r>
    </w:p>
    <w:p w:rsidR="00E03CF2" w:rsidRPr="00E03CF2" w:rsidRDefault="00E03CF2" w:rsidP="00E03CF2">
      <w:pPr>
        <w:pStyle w:val="point"/>
      </w:pPr>
      <w:r w:rsidRPr="00E03CF2">
        <w:t>4. Оружие считается разряженным, если:</w:t>
      </w:r>
    </w:p>
    <w:p w:rsidR="00E03CF2" w:rsidRPr="00E03CF2" w:rsidRDefault="00E03CF2" w:rsidP="00E03CF2">
      <w:pPr>
        <w:pStyle w:val="newncpi"/>
      </w:pPr>
      <w:r w:rsidRPr="00E03CF2">
        <w:t>патрон не находится в патроннике ствола огнестрельного оружия и (или) в магазине (обойме), присоединенном к данному оружию;</w:t>
      </w:r>
    </w:p>
    <w:p w:rsidR="00E03CF2" w:rsidRPr="00E03CF2" w:rsidRDefault="00E03CF2" w:rsidP="00E03CF2">
      <w:pPr>
        <w:pStyle w:val="newncpi"/>
      </w:pPr>
      <w:r w:rsidRPr="00E03CF2">
        <w:t>стрела не приложена к тетиве лука или арбалета;</w:t>
      </w:r>
    </w:p>
    <w:p w:rsidR="00E03CF2" w:rsidRPr="00E03CF2" w:rsidRDefault="00E03CF2" w:rsidP="00E03CF2">
      <w:pPr>
        <w:pStyle w:val="newncpi"/>
      </w:pPr>
      <w:r w:rsidRPr="00E03CF2">
        <w:t>механизм натяжения тетивы и (или) спусковой механизм арбалета не находятся во взведенном состоянии.</w:t>
      </w:r>
    </w:p>
    <w:p w:rsidR="00E03CF2" w:rsidRPr="00E03CF2" w:rsidRDefault="00E03CF2" w:rsidP="00E03CF2">
      <w:pPr>
        <w:pStyle w:val="newncpi"/>
      </w:pPr>
      <w:r w:rsidRPr="00E03CF2">
        <w:t>Зачехленным признается оружие, находящееся в закрытых (застегнутых, завязанных) чехлах или футлярах.</w:t>
      </w:r>
    </w:p>
    <w:p w:rsidR="00E03CF2" w:rsidRPr="00E03CF2" w:rsidRDefault="00E03CF2" w:rsidP="00E03CF2">
      <w:pPr>
        <w:pStyle w:val="newncpi"/>
      </w:pPr>
      <w:r w:rsidRPr="00E03CF2">
        <w:t>Работающими по диким животным признаются собаки или ловчие птицы, преследующие или поймавшие диких животных.</w:t>
      </w:r>
    </w:p>
    <w:p w:rsidR="00E03CF2" w:rsidRPr="00E03CF2" w:rsidRDefault="00E03CF2" w:rsidP="00E03CF2">
      <w:pPr>
        <w:pStyle w:val="chapter"/>
      </w:pPr>
      <w:bookmarkStart w:id="73" w:name="a91"/>
      <w:bookmarkEnd w:id="73"/>
      <w:r w:rsidRPr="00E03CF2">
        <w:t>ГЛАВА 2</w:t>
      </w:r>
      <w:r w:rsidRPr="00E03CF2">
        <w:br/>
        <w:t>ФОНД ОХОТНИЧЬИХ УГОДИЙ, ЕГО ОХРАНА</w:t>
      </w:r>
    </w:p>
    <w:p w:rsidR="00E03CF2" w:rsidRPr="00E03CF2" w:rsidRDefault="00E03CF2" w:rsidP="00E03CF2">
      <w:pPr>
        <w:pStyle w:val="point"/>
      </w:pPr>
      <w:r w:rsidRPr="00E03CF2">
        <w:t>5. Охотничьи угодья составляют фонд охотничьих угодий, который подразделяется на:</w:t>
      </w:r>
    </w:p>
    <w:p w:rsidR="00E03CF2" w:rsidRPr="00E03CF2" w:rsidRDefault="00E03CF2" w:rsidP="00E03CF2">
      <w:pPr>
        <w:pStyle w:val="newncpi"/>
      </w:pPr>
      <w:r w:rsidRPr="00E03CF2">
        <w:t>фонд охотничьих угодий, переданных юридическим лицам в аренду и (или) безвозмездное пользование для ведения охотничьего хозяйства (далее – арендуемые охотничьи угодья);</w:t>
      </w:r>
    </w:p>
    <w:p w:rsidR="00E03CF2" w:rsidRPr="00E03CF2" w:rsidRDefault="00E03CF2" w:rsidP="00E03CF2">
      <w:pPr>
        <w:pStyle w:val="newncpi"/>
      </w:pPr>
      <w:r w:rsidRPr="00E03CF2">
        <w:t>фонд охотничьих угодий, не переданных в аренду и (или) безвозмездное пользование для ведения охотничьего хозяйства (далее – фонд запаса охотничьих угодий).</w:t>
      </w:r>
    </w:p>
    <w:p w:rsidR="00E03CF2" w:rsidRPr="00E03CF2" w:rsidRDefault="00E03CF2" w:rsidP="00E03CF2">
      <w:pPr>
        <w:pStyle w:val="point"/>
      </w:pPr>
      <w:bookmarkStart w:id="74" w:name="a12"/>
      <w:bookmarkEnd w:id="74"/>
      <w:r w:rsidRPr="00E03CF2">
        <w:t>6. Не включаются в фонд охотничьих угодий:</w:t>
      </w:r>
    </w:p>
    <w:p w:rsidR="00E03CF2" w:rsidRPr="00E03CF2" w:rsidRDefault="00E03CF2" w:rsidP="00E03CF2">
      <w:pPr>
        <w:pStyle w:val="newncpi"/>
      </w:pPr>
      <w:r w:rsidRPr="00E03CF2">
        <w:t>территории земель населенных пунктов, садоводческих товариществ и дачных кооперативов, зон массового отдыха;</w:t>
      </w:r>
    </w:p>
    <w:p w:rsidR="00E03CF2" w:rsidRPr="00E03CF2" w:rsidRDefault="00E03CF2" w:rsidP="00E03CF2">
      <w:pPr>
        <w:pStyle w:val="newncpi"/>
      </w:pPr>
      <w:r w:rsidRPr="00E03CF2">
        <w:t>запретные для охоты зоны вокруг населенных пунктов, зон массового отдыха и (или) иных объектов (далее – запретные для охоты зоны);</w:t>
      </w:r>
    </w:p>
    <w:p w:rsidR="00E03CF2" w:rsidRPr="00E03CF2" w:rsidRDefault="00E03CF2" w:rsidP="00E03CF2">
      <w:pPr>
        <w:pStyle w:val="newncpi"/>
      </w:pPr>
      <w:r w:rsidRPr="00E03CF2">
        <w:t>территории земель промышленности (за исключением территорий торфоразработок);</w:t>
      </w:r>
    </w:p>
    <w:p w:rsidR="00E03CF2" w:rsidRPr="00E03CF2" w:rsidRDefault="00E03CF2" w:rsidP="00E03CF2">
      <w:pPr>
        <w:pStyle w:val="newncpi"/>
      </w:pPr>
      <w:r w:rsidRPr="00E03CF2">
        <w:t>территории, подвергшиеся радиоактивному загрязнению в результате катастрофы на Чернобыльской АЭС, относящиеся к зоне эвакуации (отчуждения), зоне первоочередного отселения, зоне последующего отселения, с которых отселено население и на которых установлен контрольно-пропускной режим, за исключением экспериментально-хозяйственной зоны Полесского радиационно-экологического заповедника;</w:t>
      </w:r>
    </w:p>
    <w:p w:rsidR="00E03CF2" w:rsidRPr="00E03CF2" w:rsidRDefault="00E03CF2" w:rsidP="00E03CF2">
      <w:pPr>
        <w:pStyle w:val="newncpi"/>
      </w:pPr>
      <w:r w:rsidRPr="00E03CF2">
        <w:lastRenderedPageBreak/>
        <w:t>особо охраняемые природные территории или их отдельные зоны, иные территории, в границах которых в соответствии с режимом их охраны и использования изъятие диких животных запрещено;</w:t>
      </w:r>
    </w:p>
    <w:p w:rsidR="00E03CF2" w:rsidRPr="00E03CF2" w:rsidRDefault="00E03CF2" w:rsidP="00E03CF2">
      <w:pPr>
        <w:pStyle w:val="newncpi"/>
      </w:pPr>
      <w:r w:rsidRPr="00E03CF2">
        <w:t>пограничная полоса, а также территории земель, предоставленных органам пограничной службы Республики Беларусь для строительства и обслуживания инженерно-технических сооружений, необходимых для охраны Государственной границы Республики Беларусь, в пределах пограничной зоны.</w:t>
      </w:r>
    </w:p>
    <w:p w:rsidR="00E03CF2" w:rsidRPr="00E03CF2" w:rsidRDefault="00E03CF2" w:rsidP="00E03CF2">
      <w:pPr>
        <w:pStyle w:val="point"/>
      </w:pPr>
      <w:r w:rsidRPr="00E03CF2">
        <w:t>7. Запретные для охоты зоны и их конкретные границы устанавливаются областными исполнительными комитетами по согласованию с Министерством лесного хозяйства и областными комитетами Министерства природных ресурсов и охраны окружающей среды.</w:t>
      </w:r>
    </w:p>
    <w:p w:rsidR="00E03CF2" w:rsidRPr="00E03CF2" w:rsidRDefault="00E03CF2" w:rsidP="00E03CF2">
      <w:pPr>
        <w:pStyle w:val="point"/>
      </w:pPr>
      <w:r w:rsidRPr="00E03CF2">
        <w:t xml:space="preserve">8. Охрана охотничьих животных в фонде запаса охотничьих угодий и на территориях, указанных в </w:t>
      </w:r>
      <w:r w:rsidRPr="00E03CF2">
        <w:t>пункте 6</w:t>
      </w:r>
      <w:r w:rsidRPr="00E03CF2">
        <w:t xml:space="preserve"> настоящих Правил (кроме особо охраняемых природных территорий), осуществляется местными исполнительными и распорядительными органами или специально уполномоченными ими юридическими лицами за счет средств местных бюджетов.</w:t>
      </w:r>
    </w:p>
    <w:p w:rsidR="00E03CF2" w:rsidRPr="00E03CF2" w:rsidRDefault="00E03CF2" w:rsidP="00E03CF2">
      <w:pPr>
        <w:pStyle w:val="newncpi"/>
      </w:pPr>
      <w:r w:rsidRPr="00E03CF2">
        <w:t>Охрана охотничьих животных на особо охраняемых природных территориях, в границах которых в соответствии с режимом их охраны и использования охота запрещена, осуществляется государственными органами, в управление которых переданы эти особо охраняемые природные территории, или уполномоченными ими организациями, или государственными природоохранными учреждениями, осуществляющими управление этими территориями.</w:t>
      </w:r>
    </w:p>
    <w:p w:rsidR="00E03CF2" w:rsidRPr="00E03CF2" w:rsidRDefault="00E03CF2" w:rsidP="00E03CF2">
      <w:pPr>
        <w:pStyle w:val="point"/>
      </w:pPr>
      <w:r w:rsidRPr="00E03CF2">
        <w:t xml:space="preserve">9. Местные исполнительные и распорядительные органы или специально уполномоченные юридические лица при охране охотничьих животных в фонде запаса охотничьих угодий и на территориях, указанных в </w:t>
      </w:r>
      <w:r w:rsidRPr="00E03CF2">
        <w:t>пункте 6</w:t>
      </w:r>
      <w:r w:rsidRPr="00E03CF2">
        <w:t xml:space="preserve"> настоящих Правил, обязаны:</w:t>
      </w:r>
    </w:p>
    <w:p w:rsidR="00E03CF2" w:rsidRPr="00E03CF2" w:rsidRDefault="00E03CF2" w:rsidP="00E03CF2">
      <w:pPr>
        <w:pStyle w:val="newncpi"/>
      </w:pPr>
      <w:r w:rsidRPr="00E03CF2">
        <w:t>планировать и осуществлять мероприятия по охране охотничьих животных, в том числе биотехнические мероприятия, направленные на воспроизводство и защиту охотничьих животных;</w:t>
      </w:r>
    </w:p>
    <w:p w:rsidR="00E03CF2" w:rsidRPr="00E03CF2" w:rsidRDefault="00E03CF2" w:rsidP="00E03CF2">
      <w:pPr>
        <w:pStyle w:val="newncpi"/>
      </w:pPr>
      <w:r w:rsidRPr="00E03CF2">
        <w:t>устанавливать информационные указатели и другие знаки на автомобильных дорогах общего пользования и в иных местах массового посещения с информацией о запрещении охоты и границах фонда запаса охотничьих угодий, запретных для охоты зон и иных мест обитания охотничьих животных, где охота запрещена;</w:t>
      </w:r>
    </w:p>
    <w:p w:rsidR="00E03CF2" w:rsidRPr="00E03CF2" w:rsidRDefault="00E03CF2" w:rsidP="00E03CF2">
      <w:pPr>
        <w:pStyle w:val="newncpi"/>
      </w:pPr>
      <w:r w:rsidRPr="00E03CF2">
        <w:t>размещать в общедоступном месте информацию о фонде запаса охотничьих угодий и арендуемых охотничьих угодьях;</w:t>
      </w:r>
    </w:p>
    <w:p w:rsidR="00E03CF2" w:rsidRPr="00E03CF2" w:rsidRDefault="00E03CF2" w:rsidP="00E03CF2">
      <w:pPr>
        <w:pStyle w:val="newncpi"/>
      </w:pPr>
      <w:r w:rsidRPr="00E03CF2">
        <w:t xml:space="preserve">организовывать изъятие диких животных в научных, воспитательных, образовательных, рекреационных, эстетических и иных целях в процессе осуществления культурной деятельности в </w:t>
      </w:r>
      <w:r w:rsidRPr="00E03CF2">
        <w:t>порядке</w:t>
      </w:r>
      <w:r w:rsidRPr="00E03CF2">
        <w:t>, определенном Советом Министров Республики Беларусь;</w:t>
      </w:r>
    </w:p>
    <w:p w:rsidR="00E03CF2" w:rsidRPr="00E03CF2" w:rsidRDefault="00E03CF2" w:rsidP="00E03CF2">
      <w:pPr>
        <w:pStyle w:val="newncpi"/>
      </w:pPr>
      <w:r w:rsidRPr="00E03CF2">
        <w:t>организовывать регулирование распространения и численности охотничьих животных, в том числе пораженных заболеваниями, опасными для их жизни или здоровья других животных и (или) граждан;</w:t>
      </w:r>
    </w:p>
    <w:p w:rsidR="00E03CF2" w:rsidRPr="00E03CF2" w:rsidRDefault="00E03CF2" w:rsidP="00E03CF2">
      <w:pPr>
        <w:pStyle w:val="newncpi"/>
      </w:pPr>
      <w:r w:rsidRPr="00E03CF2">
        <w:t>принимать меры по недопущению и ликвидации последствий опасных заболеваний охотничьих животных в соответствии с ветеринарно-санитарными правилами;</w:t>
      </w:r>
    </w:p>
    <w:p w:rsidR="00E03CF2" w:rsidRPr="00E03CF2" w:rsidRDefault="00E03CF2" w:rsidP="00E03CF2">
      <w:pPr>
        <w:pStyle w:val="newncpi"/>
      </w:pPr>
      <w:r w:rsidRPr="00E03CF2">
        <w:t xml:space="preserve">проводить учет численности охотничьих животных и их изъятия в порядке, установленном в пунктах </w:t>
      </w:r>
      <w:r w:rsidRPr="00E03CF2">
        <w:t>38</w:t>
      </w:r>
      <w:r w:rsidRPr="00E03CF2">
        <w:t xml:space="preserve"> и </w:t>
      </w:r>
      <w:r w:rsidRPr="00E03CF2">
        <w:t>40</w:t>
      </w:r>
      <w:r w:rsidRPr="00E03CF2">
        <w:t xml:space="preserve"> настоящих Правил для пользователей охотничьих угодий;</w:t>
      </w:r>
    </w:p>
    <w:p w:rsidR="00E03CF2" w:rsidRPr="00E03CF2" w:rsidRDefault="00E03CF2" w:rsidP="00E03CF2">
      <w:pPr>
        <w:pStyle w:val="newncpi"/>
      </w:pPr>
      <w:r w:rsidRPr="00E03CF2">
        <w:t>принимать меры по приведению численности охотничьих животных к оптимальной и поддержанию ее на этом уровне, в том числе путем регулирования их распространения и численности;</w:t>
      </w:r>
    </w:p>
    <w:p w:rsidR="00E03CF2" w:rsidRPr="00E03CF2" w:rsidRDefault="00E03CF2" w:rsidP="00E03CF2">
      <w:pPr>
        <w:pStyle w:val="newncpi"/>
      </w:pPr>
      <w:r w:rsidRPr="00E03CF2">
        <w:lastRenderedPageBreak/>
        <w:t>применять способы осуществления хозяйственной и иной деятельности, предотвращающие причинение вреда диким животным и среде их обитания;</w:t>
      </w:r>
    </w:p>
    <w:p w:rsidR="00E03CF2" w:rsidRPr="00E03CF2" w:rsidRDefault="00E03CF2" w:rsidP="00E03CF2">
      <w:pPr>
        <w:pStyle w:val="newncpi"/>
      </w:pPr>
      <w:r w:rsidRPr="00E03CF2">
        <w:t>возмещать землепользователям убытки, причиненные в результате уничтожения или повреждения сельскохозяйственных и лесных культур охотничьими животными;</w:t>
      </w:r>
    </w:p>
    <w:p w:rsidR="00E03CF2" w:rsidRPr="00E03CF2" w:rsidRDefault="00E03CF2" w:rsidP="00E03CF2">
      <w:pPr>
        <w:pStyle w:val="newncpi"/>
      </w:pPr>
      <w:r w:rsidRPr="00E03CF2">
        <w:t>выполнять иные обязанности, предусмотренные законодательными актами.</w:t>
      </w:r>
    </w:p>
    <w:p w:rsidR="00E03CF2" w:rsidRPr="00E03CF2" w:rsidRDefault="00E03CF2" w:rsidP="00E03CF2">
      <w:pPr>
        <w:pStyle w:val="point"/>
      </w:pPr>
      <w:r w:rsidRPr="00E03CF2">
        <w:t>10. При осуществлении в границах фонда охотничьих угодий хозяйственной и иной деятельности:</w:t>
      </w:r>
    </w:p>
    <w:p w:rsidR="00E03CF2" w:rsidRPr="00E03CF2" w:rsidRDefault="00E03CF2" w:rsidP="00E03CF2">
      <w:pPr>
        <w:pStyle w:val="underpoint"/>
      </w:pPr>
      <w:r w:rsidRPr="00E03CF2">
        <w:t>10.1. пользователи охотничьих угодий, юридические лица и индивидуальные предприниматели в пределах своей компетенции обязаны:</w:t>
      </w:r>
    </w:p>
    <w:p w:rsidR="00E03CF2" w:rsidRPr="00E03CF2" w:rsidRDefault="00E03CF2" w:rsidP="00E03CF2">
      <w:pPr>
        <w:pStyle w:val="newncpi"/>
      </w:pPr>
      <w:r w:rsidRPr="00E03CF2">
        <w:t>выделять природные территории, подлежащие специальной охране, в местах нахождения глухариных токов, а также в 300-метровой полосе вокруг них с осуществлением в границах этих участков мероприятий по охране указанных диких животных;</w:t>
      </w:r>
    </w:p>
    <w:p w:rsidR="00E03CF2" w:rsidRPr="00E03CF2" w:rsidRDefault="00E03CF2" w:rsidP="00E03CF2">
      <w:pPr>
        <w:pStyle w:val="newncpi"/>
      </w:pPr>
      <w:r w:rsidRPr="00E03CF2">
        <w:t>планировать и выполнять мероприятия по предупреждению уничтожения или повреждения сельскохозяйственных и лесных культур охотничьими животными;</w:t>
      </w:r>
    </w:p>
    <w:p w:rsidR="00E03CF2" w:rsidRPr="00E03CF2" w:rsidRDefault="00E03CF2" w:rsidP="00E03CF2">
      <w:pPr>
        <w:pStyle w:val="newncpi"/>
      </w:pPr>
      <w:r w:rsidRPr="00E03CF2">
        <w:t>проводить сенокос, уборку зерновых и кормовых культур от центра полей, лугов к краям, а также с использованием для данных работ сельскохозяйственной техники, оборудованной отпугивающими средствами (звуковыми и (или) световыми), которые должны быть включены;</w:t>
      </w:r>
    </w:p>
    <w:p w:rsidR="00E03CF2" w:rsidRPr="00E03CF2" w:rsidRDefault="00E03CF2" w:rsidP="00E03CF2">
      <w:pPr>
        <w:pStyle w:val="underpoint"/>
      </w:pPr>
      <w:r w:rsidRPr="00E03CF2">
        <w:t>10.2. юридическим лицам, индивидуальным предпринимателям и гражданам запрещается:</w:t>
      </w:r>
    </w:p>
    <w:p w:rsidR="00E03CF2" w:rsidRPr="00E03CF2" w:rsidRDefault="00E03CF2" w:rsidP="00E03CF2">
      <w:pPr>
        <w:pStyle w:val="newncpi"/>
      </w:pPr>
      <w:r w:rsidRPr="00E03CF2">
        <w:t>проведение сельскохозяйственных, мелиоративных, лесохозяйственных и иных работ способами, приводящими к массовой гибели диких животных;</w:t>
      </w:r>
    </w:p>
    <w:p w:rsidR="00E03CF2" w:rsidRPr="00E03CF2" w:rsidRDefault="00E03CF2" w:rsidP="00E03CF2">
      <w:pPr>
        <w:pStyle w:val="newncpi"/>
      </w:pPr>
      <w:r w:rsidRPr="00E03CF2">
        <w:t>самовольный сбор яиц, разорение гнезд диких птиц, разрушение хаток, нор и других жилищ диких животных, за исключением регулирования распространения и численности диких животных в порядке, установленном законодательством;</w:t>
      </w:r>
    </w:p>
    <w:p w:rsidR="00E03CF2" w:rsidRPr="00E03CF2" w:rsidRDefault="00E03CF2" w:rsidP="00E03CF2">
      <w:pPr>
        <w:pStyle w:val="newncpi"/>
      </w:pPr>
      <w:r w:rsidRPr="00E03CF2">
        <w:t>выжигание сухой растительности и ее остатков на корню на землях сельскохозяйственного назначения и землях других категорий, тростника, камыша и других зарослей дикорастущих растений в местах обитания и размножения диких животных, кроме случаев, предусмотренных законодательными актами;</w:t>
      </w:r>
    </w:p>
    <w:p w:rsidR="00E03CF2" w:rsidRPr="00E03CF2" w:rsidRDefault="00E03CF2" w:rsidP="00E03CF2">
      <w:pPr>
        <w:pStyle w:val="newncpi"/>
      </w:pPr>
      <w:r w:rsidRPr="00E03CF2">
        <w:t>уничтожение растительности, проведение рубок главного пользования, мероприятий, включающих защиту и воспроизводство лесов, на выделенных в соответствии с охотоустроительной документацией природных территориях, подлежащих специальной охране, в местах нахождения глухариных токов, а также в 300-метровой полосе вокруг них, за исключением принятия научно обоснованных мер для предотвращения зарастания этих мест. </w:t>
      </w:r>
    </w:p>
    <w:p w:rsidR="00E03CF2" w:rsidRPr="00E03CF2" w:rsidRDefault="00E03CF2" w:rsidP="00E03CF2">
      <w:pPr>
        <w:pStyle w:val="chapter"/>
      </w:pPr>
      <w:bookmarkStart w:id="75" w:name="a92"/>
      <w:bookmarkEnd w:id="75"/>
      <w:r w:rsidRPr="00E03CF2">
        <w:t>ГЛАВА 3</w:t>
      </w:r>
      <w:r w:rsidRPr="00E03CF2">
        <w:br/>
        <w:t>ВОЗНИКНОВЕНИЕ И ПРЕКРАЩЕНИЕ ПРАВА ВЕДЕНИЯ ОХОТНИЧЬЕГО ХОЗЯЙСТВА</w:t>
      </w:r>
    </w:p>
    <w:p w:rsidR="00E03CF2" w:rsidRPr="00E03CF2" w:rsidRDefault="00E03CF2" w:rsidP="00E03CF2">
      <w:pPr>
        <w:pStyle w:val="point"/>
      </w:pPr>
      <w:r w:rsidRPr="00E03CF2">
        <w:t xml:space="preserve">11. Право ведения охотничьего хозяйства в охотничьих угодьях возникает у юридического лица со дня подписания </w:t>
      </w:r>
      <w:r w:rsidRPr="00E03CF2">
        <w:t>договора</w:t>
      </w:r>
      <w:r w:rsidRPr="00E03CF2">
        <w:t xml:space="preserve"> аренды либо принятия решения о предоставлении данных угодий в безвозмездное пользование.</w:t>
      </w:r>
    </w:p>
    <w:p w:rsidR="00E03CF2" w:rsidRPr="00E03CF2" w:rsidRDefault="00E03CF2" w:rsidP="00E03CF2">
      <w:pPr>
        <w:pStyle w:val="point"/>
      </w:pPr>
      <w:r w:rsidRPr="00E03CF2">
        <w:t xml:space="preserve">12. В аренду охотничьи угодья предоставляются юридическим лицам на основании решений областных исполнительных комитетов, согласованных с Министерством лесного хозяйства и соответствующим областным комитетом Министерства природных ресурсов и охраны окружающей среды. Охотничьи угодья фонда запаса предоставляются в аренду по </w:t>
      </w:r>
      <w:r w:rsidRPr="00E03CF2">
        <w:lastRenderedPageBreak/>
        <w:t xml:space="preserve">результатам торгов, за исключением случаев, предусмотренных в </w:t>
      </w:r>
      <w:r w:rsidRPr="00E03CF2">
        <w:t>пункте 16</w:t>
      </w:r>
      <w:r w:rsidRPr="00E03CF2">
        <w:t xml:space="preserve"> настоящих Правил.</w:t>
      </w:r>
    </w:p>
    <w:p w:rsidR="00E03CF2" w:rsidRPr="00E03CF2" w:rsidRDefault="00E03CF2" w:rsidP="00E03CF2">
      <w:pPr>
        <w:pStyle w:val="newncpi"/>
      </w:pPr>
      <w:r w:rsidRPr="00E03CF2">
        <w:t>В безвозмездное пользование охотничьи угодья могут предоставляться по решению Президента Республики Беларусь.</w:t>
      </w:r>
    </w:p>
    <w:p w:rsidR="00E03CF2" w:rsidRPr="00E03CF2" w:rsidRDefault="00E03CF2" w:rsidP="00E03CF2">
      <w:pPr>
        <w:pStyle w:val="point"/>
      </w:pPr>
      <w:r w:rsidRPr="00E03CF2">
        <w:t>13. Для получения в аренду охотничьих угодий юридическое лицо представляет в областной исполнительный комитет по месту нахождения охотничьих угодий заявление о предоставлении охотничьих угодий в аренду.</w:t>
      </w:r>
    </w:p>
    <w:p w:rsidR="00E03CF2" w:rsidRPr="00E03CF2" w:rsidRDefault="00E03CF2" w:rsidP="00E03CF2">
      <w:pPr>
        <w:pStyle w:val="newncpi"/>
      </w:pPr>
      <w:r w:rsidRPr="00E03CF2">
        <w:t>Основание для передачи охотничьих угодий в аренду без проведения торгов (при его наличии) указывается в заявлении.</w:t>
      </w:r>
    </w:p>
    <w:p w:rsidR="00E03CF2" w:rsidRPr="00E03CF2" w:rsidRDefault="00E03CF2" w:rsidP="00E03CF2">
      <w:pPr>
        <w:pStyle w:val="newncpi"/>
      </w:pPr>
      <w:r w:rsidRPr="00E03CF2">
        <w:t>Областной исполнительный комитет в месячный срок рассматривает заявление и принимает решение по данному вопросу, в том числе о проведении торгов по предоставлению в аренду охотничьих угодий фонда запаса.</w:t>
      </w:r>
    </w:p>
    <w:p w:rsidR="00E03CF2" w:rsidRPr="00E03CF2" w:rsidRDefault="00E03CF2" w:rsidP="00E03CF2">
      <w:pPr>
        <w:pStyle w:val="newncpi"/>
      </w:pPr>
      <w:r w:rsidRPr="00E03CF2">
        <w:t>В случае нахождения охотничьих угодий в границах особо охраняемых природных территорий и (или) их охранных зон областной исполнительный комитет согласовывает возможность предоставления охотничьих угодий в аренду с государственными органами, в управление которых переданы эти территории, или уполномоченными ими организациями, или государственными природоохранными учреждениями, осуществляющими управление этими территориями.</w:t>
      </w:r>
    </w:p>
    <w:p w:rsidR="00E03CF2" w:rsidRPr="00E03CF2" w:rsidRDefault="00E03CF2" w:rsidP="00E03CF2">
      <w:pPr>
        <w:pStyle w:val="point"/>
      </w:pPr>
      <w:r w:rsidRPr="00E03CF2">
        <w:t>14. Основаниями для отказа в предоставлении охотничьих угодий в аренду являются:</w:t>
      </w:r>
    </w:p>
    <w:p w:rsidR="00E03CF2" w:rsidRPr="00E03CF2" w:rsidRDefault="00E03CF2" w:rsidP="00E03CF2">
      <w:pPr>
        <w:pStyle w:val="newncpi"/>
      </w:pPr>
      <w:r w:rsidRPr="00E03CF2">
        <w:t>наличие в представленном заявлении недостоверных сведений;</w:t>
      </w:r>
    </w:p>
    <w:p w:rsidR="00E03CF2" w:rsidRPr="00E03CF2" w:rsidRDefault="00E03CF2" w:rsidP="00E03CF2">
      <w:pPr>
        <w:pStyle w:val="newncpi"/>
      </w:pPr>
      <w:r w:rsidRPr="00E03CF2">
        <w:t xml:space="preserve">обращение за предоставлением охотничьих угодий в аренду до истечения одного года со дня расторжения </w:t>
      </w:r>
      <w:r w:rsidRPr="00E03CF2">
        <w:t>договора</w:t>
      </w:r>
      <w:r w:rsidRPr="00E03CF2">
        <w:t xml:space="preserve"> аренды по инициативе областного исполнительного комитета либо по решению суда;</w:t>
      </w:r>
    </w:p>
    <w:p w:rsidR="00E03CF2" w:rsidRPr="00E03CF2" w:rsidRDefault="00E03CF2" w:rsidP="00E03CF2">
      <w:pPr>
        <w:pStyle w:val="newncpi"/>
      </w:pPr>
      <w:r w:rsidRPr="00E03CF2">
        <w:t>несогласование Министерством лесного хозяйства и (или) областным комитетом Министерства природных ресурсов и охраны окружающей среды проекта решения о предоставлении охотничьих угодий в аренду.</w:t>
      </w:r>
    </w:p>
    <w:p w:rsidR="00E03CF2" w:rsidRPr="00E03CF2" w:rsidRDefault="00E03CF2" w:rsidP="00E03CF2">
      <w:pPr>
        <w:pStyle w:val="point"/>
      </w:pPr>
      <w:r w:rsidRPr="00E03CF2">
        <w:t>15. Торги по предоставлению в аренду охотничьих угодий фонда запаса организует и проводит областной исполнительный комитет либо по его поручению районный исполнительный комитет в порядке, установленном Советом Министров Республики Беларусь.</w:t>
      </w:r>
    </w:p>
    <w:p w:rsidR="00E03CF2" w:rsidRPr="00E03CF2" w:rsidRDefault="00E03CF2" w:rsidP="00E03CF2">
      <w:pPr>
        <w:pStyle w:val="newncpi"/>
      </w:pPr>
      <w:r w:rsidRPr="00E03CF2">
        <w:t>Областной исполнительный комитет или по его поручению районный исполнительный комитет обеспечивает за счет средств местного бюджета разработку и согласование биолого-экономического обоснования, стоимость которого включается в цену объектов торгов.</w:t>
      </w:r>
    </w:p>
    <w:p w:rsidR="00E03CF2" w:rsidRPr="00E03CF2" w:rsidRDefault="00E03CF2" w:rsidP="00E03CF2">
      <w:pPr>
        <w:pStyle w:val="point"/>
      </w:pPr>
      <w:bookmarkStart w:id="76" w:name="a53"/>
      <w:bookmarkEnd w:id="76"/>
      <w:r w:rsidRPr="00E03CF2">
        <w:t>16. Передача в аренду охотничьих угодий без проведения торгов проводится в случаях:</w:t>
      </w:r>
    </w:p>
    <w:p w:rsidR="00E03CF2" w:rsidRPr="00E03CF2" w:rsidRDefault="00E03CF2" w:rsidP="00E03CF2">
      <w:pPr>
        <w:pStyle w:val="newncpi"/>
      </w:pPr>
      <w:r w:rsidRPr="00E03CF2">
        <w:t>изменения границ и площади арендуемых охотничьих угодий за счет присоединения к ним до 3 тыс. гектаров смежных охотничьих угодий фонда запаса, расположенных одним массивом;</w:t>
      </w:r>
    </w:p>
    <w:p w:rsidR="00E03CF2" w:rsidRPr="00E03CF2" w:rsidRDefault="00E03CF2" w:rsidP="00E03CF2">
      <w:pPr>
        <w:pStyle w:val="newncpi"/>
      </w:pPr>
      <w:r w:rsidRPr="00E03CF2">
        <w:t>взаимно согласованного изменения границ и площади арендуемых охотничьих угодий соседними пользователями этих угодий;</w:t>
      </w:r>
    </w:p>
    <w:p w:rsidR="00E03CF2" w:rsidRPr="00E03CF2" w:rsidRDefault="00E03CF2" w:rsidP="00E03CF2">
      <w:pPr>
        <w:pStyle w:val="newncpi"/>
      </w:pPr>
      <w:r w:rsidRPr="00E03CF2">
        <w:t xml:space="preserve">заключения на новый срок </w:t>
      </w:r>
      <w:r w:rsidRPr="00E03CF2">
        <w:t>договора</w:t>
      </w:r>
      <w:r w:rsidRPr="00E03CF2">
        <w:t xml:space="preserve"> аренды охотничьих угодий до истечения срока его действия пользователем охотничьих угодий, надлежащим образом исполнявшим свои обязанности;</w:t>
      </w:r>
    </w:p>
    <w:p w:rsidR="00E03CF2" w:rsidRPr="00E03CF2" w:rsidRDefault="00E03CF2" w:rsidP="00E03CF2">
      <w:pPr>
        <w:pStyle w:val="newncpi"/>
      </w:pPr>
      <w:r w:rsidRPr="00E03CF2">
        <w:t xml:space="preserve">заключения </w:t>
      </w:r>
      <w:r w:rsidRPr="00E03CF2">
        <w:t>договора</w:t>
      </w:r>
      <w:r w:rsidRPr="00E03CF2">
        <w:t xml:space="preserve"> аренды охотничьих угодий при реорганизации юридического лица, являющегося пользователем охотничьих угодий.</w:t>
      </w:r>
    </w:p>
    <w:p w:rsidR="00E03CF2" w:rsidRPr="00E03CF2" w:rsidRDefault="00E03CF2" w:rsidP="00E03CF2">
      <w:pPr>
        <w:pStyle w:val="point"/>
      </w:pPr>
      <w:r w:rsidRPr="00E03CF2">
        <w:lastRenderedPageBreak/>
        <w:t xml:space="preserve">17. После проведения торгов либо при наличии оснований для передачи охотничьих угодий в аренду без торгов областной исполнительный комитет направляет в течение десяти рабочих дней проект решения о предоставлении охотничьих угодий в аренду вместе с протоколом комиссии по результатам торгов (при его наличии) и проектом </w:t>
      </w:r>
      <w:r w:rsidRPr="00E03CF2">
        <w:t>договора</w:t>
      </w:r>
      <w:r w:rsidRPr="00E03CF2">
        <w:t xml:space="preserve"> аренды охотничьих угодий на согласование в Министерство лесного хозяйства и соответствующий областной комитет Министерства природных ресурсов и охраны окружающей среды.</w:t>
      </w:r>
    </w:p>
    <w:p w:rsidR="00E03CF2" w:rsidRPr="00E03CF2" w:rsidRDefault="00E03CF2" w:rsidP="00E03CF2">
      <w:pPr>
        <w:pStyle w:val="point"/>
      </w:pPr>
      <w:r w:rsidRPr="00E03CF2">
        <w:t xml:space="preserve">18. Областной исполнительный комитет в течение пяти рабочих дней после согласования Министерством лесного хозяйства и областным комитетом Министерства природных ресурсов и охраны окружающей среды проекта решения о предоставлении охотничьих угодий в аренду принимает решение о предоставлении охотничьих угодий в аренду и заключает с юридическим лицом </w:t>
      </w:r>
      <w:r w:rsidRPr="00E03CF2">
        <w:t>договор</w:t>
      </w:r>
      <w:r w:rsidRPr="00E03CF2">
        <w:t xml:space="preserve"> аренды охотничьих угодий.</w:t>
      </w:r>
    </w:p>
    <w:p w:rsidR="00E03CF2" w:rsidRPr="00E03CF2" w:rsidRDefault="00E03CF2" w:rsidP="00E03CF2">
      <w:pPr>
        <w:pStyle w:val="newncpi"/>
      </w:pPr>
      <w:r w:rsidRPr="00E03CF2">
        <w:t xml:space="preserve">При заключении </w:t>
      </w:r>
      <w:r w:rsidRPr="00E03CF2">
        <w:t>договора</w:t>
      </w:r>
      <w:r w:rsidRPr="00E03CF2">
        <w:t xml:space="preserve"> аренды с юридическим лицом ему передается биолого-экономическое обоснование, на основании которого осуществляется ведение охотничьего хозяйства.</w:t>
      </w:r>
    </w:p>
    <w:p w:rsidR="00E03CF2" w:rsidRPr="00E03CF2" w:rsidRDefault="00E03CF2" w:rsidP="00E03CF2">
      <w:pPr>
        <w:pStyle w:val="newncpi"/>
      </w:pPr>
      <w:r w:rsidRPr="00E03CF2">
        <w:t>В случае отказа Министерства лесного хозяйства и (или) областного комитета Министерства природных ресурсов и охраны окружающей среды в согласовании проекта решения о предоставлении охотничьих угодий в аренду областной исполнительный комитет в течение пяти рабочих дней выносит мотивированное решение об отказе в предоставлении охотничьих угодий в аренду.</w:t>
      </w:r>
    </w:p>
    <w:p w:rsidR="00E03CF2" w:rsidRPr="00E03CF2" w:rsidRDefault="00E03CF2" w:rsidP="00E03CF2">
      <w:pPr>
        <w:pStyle w:val="point"/>
      </w:pPr>
      <w:r w:rsidRPr="00E03CF2">
        <w:t>19. В решении о предоставлении охотничьих угодий в аренду указываются границы, общая площадь и площадь по категориям (лесные, полевые, водно-болотные) передаваемых в аренду охотничьих угодий, срок их аренды, который не может быть менее двадцати лет.</w:t>
      </w:r>
    </w:p>
    <w:p w:rsidR="00E03CF2" w:rsidRPr="00E03CF2" w:rsidRDefault="00E03CF2" w:rsidP="00E03CF2">
      <w:pPr>
        <w:pStyle w:val="point"/>
      </w:pPr>
      <w:bookmarkStart w:id="77" w:name="a15"/>
      <w:bookmarkEnd w:id="77"/>
      <w:r w:rsidRPr="00E03CF2">
        <w:t xml:space="preserve">20. В </w:t>
      </w:r>
      <w:r w:rsidRPr="00E03CF2">
        <w:t>договоре</w:t>
      </w:r>
      <w:r w:rsidRPr="00E03CF2">
        <w:t xml:space="preserve"> аренды охотничьих угодий указываются:</w:t>
      </w:r>
    </w:p>
    <w:p w:rsidR="00E03CF2" w:rsidRPr="00E03CF2" w:rsidRDefault="00E03CF2" w:rsidP="00E03CF2">
      <w:pPr>
        <w:pStyle w:val="newncpi"/>
      </w:pPr>
      <w:r w:rsidRPr="00E03CF2">
        <w:t>предмет договора аренды охотничьих угодий, включая описание их границ, общую площадь и площадь по категориям (лесные, полевые, водно-болотные) охотничьих угодий;</w:t>
      </w:r>
    </w:p>
    <w:p w:rsidR="00E03CF2" w:rsidRPr="00E03CF2" w:rsidRDefault="00E03CF2" w:rsidP="00E03CF2">
      <w:pPr>
        <w:pStyle w:val="newncpi"/>
      </w:pPr>
      <w:r w:rsidRPr="00E03CF2">
        <w:t>права и обязанности сторон договора;</w:t>
      </w:r>
    </w:p>
    <w:p w:rsidR="00E03CF2" w:rsidRPr="00E03CF2" w:rsidRDefault="00E03CF2" w:rsidP="00E03CF2">
      <w:pPr>
        <w:pStyle w:val="newncpi"/>
      </w:pPr>
      <w:r w:rsidRPr="00E03CF2">
        <w:t>размер и сроки внесения арендной платы;</w:t>
      </w:r>
    </w:p>
    <w:p w:rsidR="00E03CF2" w:rsidRPr="00E03CF2" w:rsidRDefault="00E03CF2" w:rsidP="00E03CF2">
      <w:pPr>
        <w:pStyle w:val="newncpi"/>
      </w:pPr>
      <w:r w:rsidRPr="00E03CF2">
        <w:t>ответственность за неисполнение или ненадлежащее исполнение обязанностей по договору;</w:t>
      </w:r>
    </w:p>
    <w:p w:rsidR="00E03CF2" w:rsidRPr="00E03CF2" w:rsidRDefault="00E03CF2" w:rsidP="00E03CF2">
      <w:pPr>
        <w:pStyle w:val="newncpi"/>
      </w:pPr>
      <w:r w:rsidRPr="00E03CF2">
        <w:t>срок действия;</w:t>
      </w:r>
    </w:p>
    <w:p w:rsidR="00E03CF2" w:rsidRPr="00E03CF2" w:rsidRDefault="00E03CF2" w:rsidP="00E03CF2">
      <w:pPr>
        <w:pStyle w:val="newncpi"/>
      </w:pPr>
      <w:r w:rsidRPr="00E03CF2">
        <w:t>порядок изменения условий договора, его расторжения и прекращения действия;</w:t>
      </w:r>
    </w:p>
    <w:p w:rsidR="00E03CF2" w:rsidRPr="00E03CF2" w:rsidRDefault="00E03CF2" w:rsidP="00E03CF2">
      <w:pPr>
        <w:pStyle w:val="newncpi"/>
      </w:pPr>
      <w:r w:rsidRPr="00E03CF2">
        <w:t>иные не противоречащие законодательству условия, которые стороны признают необходимым предусмотреть в договоре.</w:t>
      </w:r>
    </w:p>
    <w:p w:rsidR="00E03CF2" w:rsidRPr="00E03CF2" w:rsidRDefault="00E03CF2" w:rsidP="00E03CF2">
      <w:pPr>
        <w:pStyle w:val="newncpi"/>
      </w:pPr>
      <w:r w:rsidRPr="00E03CF2">
        <w:t xml:space="preserve">Типовая форма </w:t>
      </w:r>
      <w:r w:rsidRPr="00E03CF2">
        <w:t>договора</w:t>
      </w:r>
      <w:r w:rsidRPr="00E03CF2">
        <w:t xml:space="preserve"> аренды охотничьих угодий устанавливается Советом Министров Республики Беларусь.</w:t>
      </w:r>
    </w:p>
    <w:p w:rsidR="00E03CF2" w:rsidRPr="00E03CF2" w:rsidRDefault="00E03CF2" w:rsidP="00E03CF2">
      <w:pPr>
        <w:pStyle w:val="newncpi"/>
      </w:pPr>
      <w:r w:rsidRPr="00E03CF2">
        <w:t xml:space="preserve">Неотъемлемой частью договора аренды охотничьих угодий являются акты их обследования, которые составляются представителями местного исполнительного и распорядительного органа, государственного лесохозяйственного учреждения, подчиненного Министерству лесного хозяйства, областного комитета Министерства природных ресурсов и охраны окружающей среды, арендатора охотничьих угодий при предоставлении охотничьих угодий в аренду и прекращении </w:t>
      </w:r>
      <w:r w:rsidRPr="00E03CF2">
        <w:t>договора</w:t>
      </w:r>
      <w:r w:rsidRPr="00E03CF2">
        <w:t xml:space="preserve"> их аренды.</w:t>
      </w:r>
    </w:p>
    <w:p w:rsidR="00E03CF2" w:rsidRPr="00E03CF2" w:rsidRDefault="00E03CF2" w:rsidP="00E03CF2">
      <w:pPr>
        <w:pStyle w:val="point"/>
      </w:pPr>
      <w:r w:rsidRPr="00E03CF2">
        <w:t xml:space="preserve">21. В случае уклонения одной из сторон от заключения </w:t>
      </w:r>
      <w:r w:rsidRPr="00E03CF2">
        <w:t>договора</w:t>
      </w:r>
      <w:r w:rsidRPr="00E03CF2">
        <w:t xml:space="preserve"> аренды охотничьих угодий по результатам торгов другая сторона вправе обратиться в суд с требованием о понуждении заключить такой договор, а также о возмещении ущерба, причиненного уклонением от его заключения.</w:t>
      </w:r>
    </w:p>
    <w:p w:rsidR="00E03CF2" w:rsidRPr="00E03CF2" w:rsidRDefault="00E03CF2" w:rsidP="00E03CF2">
      <w:pPr>
        <w:pStyle w:val="point"/>
      </w:pPr>
      <w:r w:rsidRPr="00E03CF2">
        <w:lastRenderedPageBreak/>
        <w:t xml:space="preserve">22. За аренду охотничьих угодий взимается арендная плата, размер которой определяется областным исполнительным комитетом при принятии решения о передаче охотничьих угодий в аренду либо о внесении изменений в </w:t>
      </w:r>
      <w:r w:rsidRPr="00E03CF2">
        <w:t>договор</w:t>
      </w:r>
      <w:r w:rsidRPr="00E03CF2">
        <w:t xml:space="preserve"> аренды охотничьих угодий на основе индекса роста потребительских цен по отношению к декабрю предыдущего года.</w:t>
      </w:r>
    </w:p>
    <w:p w:rsidR="00E03CF2" w:rsidRPr="00E03CF2" w:rsidRDefault="00E03CF2" w:rsidP="00E03CF2">
      <w:pPr>
        <w:pStyle w:val="newncpi"/>
      </w:pPr>
      <w:r w:rsidRPr="00E03CF2">
        <w:t>Порядок</w:t>
      </w:r>
      <w:r w:rsidRPr="00E03CF2">
        <w:t xml:space="preserve"> определения размера арендной платы за охотничьи угодья, а также </w:t>
      </w:r>
      <w:r w:rsidRPr="00E03CF2">
        <w:t>порядок</w:t>
      </w:r>
      <w:r w:rsidRPr="00E03CF2">
        <w:t xml:space="preserve"> проведения торгов по предоставлению в аренду охотничьих угодий и определения размера платы за право заключения </w:t>
      </w:r>
      <w:r w:rsidRPr="00E03CF2">
        <w:t>договора</w:t>
      </w:r>
      <w:r w:rsidRPr="00E03CF2">
        <w:t xml:space="preserve"> аренды устанавливаются Советом Министров Республики Беларусь.</w:t>
      </w:r>
    </w:p>
    <w:p w:rsidR="00E03CF2" w:rsidRPr="00E03CF2" w:rsidRDefault="00E03CF2" w:rsidP="00E03CF2">
      <w:pPr>
        <w:pStyle w:val="point"/>
      </w:pPr>
      <w:r w:rsidRPr="00E03CF2">
        <w:t xml:space="preserve">23. Изменение условий </w:t>
      </w:r>
      <w:r w:rsidRPr="00E03CF2">
        <w:t>договора</w:t>
      </w:r>
      <w:r w:rsidRPr="00E03CF2">
        <w:t xml:space="preserve"> аренды охотничьих угодий возможно по соглашению сторон, если иное не предусмотрено Гражданским </w:t>
      </w:r>
      <w:r w:rsidRPr="00E03CF2">
        <w:t>кодексом</w:t>
      </w:r>
      <w:r w:rsidRPr="00E03CF2">
        <w:t xml:space="preserve"> Республики Беларусь или этим договором.</w:t>
      </w:r>
    </w:p>
    <w:p w:rsidR="00E03CF2" w:rsidRPr="00E03CF2" w:rsidRDefault="00E03CF2" w:rsidP="00E03CF2">
      <w:pPr>
        <w:pStyle w:val="newncpi"/>
      </w:pPr>
      <w:r w:rsidRPr="00E03CF2">
        <w:t xml:space="preserve">Соглашение об изменении условий </w:t>
      </w:r>
      <w:r w:rsidRPr="00E03CF2">
        <w:t>договора</w:t>
      </w:r>
      <w:r w:rsidRPr="00E03CF2">
        <w:t xml:space="preserve"> аренды охотничьих угодий оформляется в письменной форме.</w:t>
      </w:r>
    </w:p>
    <w:p w:rsidR="00E03CF2" w:rsidRPr="00E03CF2" w:rsidRDefault="00E03CF2" w:rsidP="00E03CF2">
      <w:pPr>
        <w:pStyle w:val="point"/>
      </w:pPr>
      <w:r w:rsidRPr="00E03CF2">
        <w:t xml:space="preserve">24. Внесение изменений в </w:t>
      </w:r>
      <w:r w:rsidRPr="00E03CF2">
        <w:t>договор</w:t>
      </w:r>
      <w:r w:rsidRPr="00E03CF2">
        <w:t xml:space="preserve"> аренды охотничьих угодий в части изменения их границ, общей площади, площади по категориям (лесные, полевые, водно-болотные), сроков аренды осуществляется на основании решений областных исполнительных комитетов по согласованию с Министерством лесного хозяйства и областным комитетом Министерства природных ресурсов и охраны окружающей среды.</w:t>
      </w:r>
    </w:p>
    <w:p w:rsidR="00E03CF2" w:rsidRPr="00E03CF2" w:rsidRDefault="00E03CF2" w:rsidP="00E03CF2">
      <w:pPr>
        <w:pStyle w:val="point"/>
      </w:pPr>
      <w:bookmarkStart w:id="78" w:name="a3"/>
      <w:bookmarkEnd w:id="78"/>
      <w:r w:rsidRPr="00E03CF2">
        <w:t>25. Субаренда охотничьих угодий, заключение иных гражданско-правовых договоров, предусматривающих предоставление (переход) права пользования охотничьими угодьями, запрещаются.</w:t>
      </w:r>
    </w:p>
    <w:p w:rsidR="00E03CF2" w:rsidRPr="00E03CF2" w:rsidRDefault="00E03CF2" w:rsidP="00E03CF2">
      <w:pPr>
        <w:pStyle w:val="point"/>
      </w:pPr>
      <w:bookmarkStart w:id="79" w:name="a13"/>
      <w:bookmarkEnd w:id="79"/>
      <w:r w:rsidRPr="00E03CF2">
        <w:t xml:space="preserve">26. Право ведения охотничьего хозяйства прекращается в случае прекращения действия </w:t>
      </w:r>
      <w:r w:rsidRPr="00E03CF2">
        <w:t>договора</w:t>
      </w:r>
      <w:r w:rsidRPr="00E03CF2">
        <w:t xml:space="preserve"> аренды охотничьих угодий, в том числе его расторжения.</w:t>
      </w:r>
    </w:p>
    <w:p w:rsidR="00E03CF2" w:rsidRPr="00E03CF2" w:rsidRDefault="00E03CF2" w:rsidP="00E03CF2">
      <w:pPr>
        <w:pStyle w:val="newncpi"/>
      </w:pPr>
      <w:r w:rsidRPr="00E03CF2">
        <w:t xml:space="preserve">Действие </w:t>
      </w:r>
      <w:r w:rsidRPr="00E03CF2">
        <w:t>договора</w:t>
      </w:r>
      <w:r w:rsidRPr="00E03CF2">
        <w:t xml:space="preserve"> аренды охотничьих угодий прекращается по основаниям, предусмотренным Гражданским </w:t>
      </w:r>
      <w:r w:rsidRPr="00E03CF2">
        <w:t>кодексом</w:t>
      </w:r>
      <w:r w:rsidRPr="00E03CF2">
        <w:t xml:space="preserve"> Республики Беларусь.</w:t>
      </w:r>
    </w:p>
    <w:p w:rsidR="00E03CF2" w:rsidRPr="00E03CF2" w:rsidRDefault="00E03CF2" w:rsidP="00E03CF2">
      <w:pPr>
        <w:pStyle w:val="newncpi"/>
      </w:pPr>
      <w:r w:rsidRPr="00E03CF2">
        <w:t xml:space="preserve">Право ведения охотничьего хозяйства и действие </w:t>
      </w:r>
      <w:r w:rsidRPr="00E03CF2">
        <w:t>договора</w:t>
      </w:r>
      <w:r w:rsidRPr="00E03CF2">
        <w:t xml:space="preserve"> аренды охотничьих угодий в случае, указанном в </w:t>
      </w:r>
      <w:r w:rsidRPr="00E03CF2">
        <w:t>части первой</w:t>
      </w:r>
      <w:r w:rsidRPr="00E03CF2">
        <w:t xml:space="preserve"> настоящего пункта, прекращаются в день наступления соответствующего обстоятельства.</w:t>
      </w:r>
    </w:p>
    <w:p w:rsidR="00E03CF2" w:rsidRPr="00E03CF2" w:rsidRDefault="00E03CF2" w:rsidP="00E03CF2">
      <w:pPr>
        <w:pStyle w:val="newncpi"/>
      </w:pPr>
      <w:r w:rsidRPr="00E03CF2">
        <w:t xml:space="preserve">До истечения срока действия </w:t>
      </w:r>
      <w:r w:rsidRPr="00E03CF2">
        <w:t>договора</w:t>
      </w:r>
      <w:r w:rsidRPr="00E03CF2">
        <w:t xml:space="preserve"> аренды охотничьих угодий пользователь охотничьих угодий, надлежащим образом исполнявший свои обязанности, имеет преимущественное перед другими лицами право на заключение договора аренды этих угодий на новый срок без проведения торгов.</w:t>
      </w:r>
    </w:p>
    <w:p w:rsidR="00E03CF2" w:rsidRPr="00E03CF2" w:rsidRDefault="00E03CF2" w:rsidP="00E03CF2">
      <w:pPr>
        <w:pStyle w:val="newncpi"/>
      </w:pPr>
      <w:r w:rsidRPr="00E03CF2">
        <w:t xml:space="preserve">Пользователь охотничьих угодий за два месяца до истечения срока действия </w:t>
      </w:r>
      <w:r w:rsidRPr="00E03CF2">
        <w:t>договора</w:t>
      </w:r>
      <w:r w:rsidRPr="00E03CF2">
        <w:t xml:space="preserve"> аренды охотничьих угодий обязан письменно уведомить областной исполнительный комитет о намерении повторно заключить такой договор и представить проект договора аренды охотничьих угодий.</w:t>
      </w:r>
    </w:p>
    <w:p w:rsidR="00E03CF2" w:rsidRPr="00E03CF2" w:rsidRDefault="00E03CF2" w:rsidP="00E03CF2">
      <w:pPr>
        <w:pStyle w:val="point"/>
      </w:pPr>
      <w:bookmarkStart w:id="80" w:name="a14"/>
      <w:bookmarkEnd w:id="80"/>
      <w:r w:rsidRPr="00E03CF2">
        <w:t>27. </w:t>
      </w:r>
      <w:r w:rsidRPr="00E03CF2">
        <w:t>Договор</w:t>
      </w:r>
      <w:r w:rsidRPr="00E03CF2">
        <w:t xml:space="preserve"> аренды охотничьих угодий расторгается:</w:t>
      </w:r>
    </w:p>
    <w:p w:rsidR="00E03CF2" w:rsidRPr="00E03CF2" w:rsidRDefault="00E03CF2" w:rsidP="00E03CF2">
      <w:pPr>
        <w:pStyle w:val="newncpi"/>
      </w:pPr>
      <w:r w:rsidRPr="00E03CF2">
        <w:t>по соглашению сторон;</w:t>
      </w:r>
    </w:p>
    <w:p w:rsidR="00E03CF2" w:rsidRPr="00E03CF2" w:rsidRDefault="00E03CF2" w:rsidP="00E03CF2">
      <w:pPr>
        <w:pStyle w:val="newncpi"/>
      </w:pPr>
      <w:r w:rsidRPr="00E03CF2">
        <w:t>на основании решения областного исполнительного комитета при:</w:t>
      </w:r>
    </w:p>
    <w:p w:rsidR="00E03CF2" w:rsidRPr="00E03CF2" w:rsidRDefault="00E03CF2" w:rsidP="00E03CF2">
      <w:pPr>
        <w:pStyle w:val="newncpi"/>
      </w:pPr>
      <w:r w:rsidRPr="00E03CF2">
        <w:t>ликвидации юридического лица – пользователя охотничьих угодий;</w:t>
      </w:r>
    </w:p>
    <w:p w:rsidR="00E03CF2" w:rsidRPr="00E03CF2" w:rsidRDefault="00E03CF2" w:rsidP="00E03CF2">
      <w:pPr>
        <w:pStyle w:val="newncpi"/>
      </w:pPr>
      <w:r w:rsidRPr="00E03CF2">
        <w:t>реорганизации (разделении, выделении) юридического лица – пользователя охотничьих угодий;</w:t>
      </w:r>
    </w:p>
    <w:p w:rsidR="00E03CF2" w:rsidRPr="00E03CF2" w:rsidRDefault="00E03CF2" w:rsidP="00E03CF2">
      <w:pPr>
        <w:pStyle w:val="newncpi"/>
      </w:pPr>
      <w:r w:rsidRPr="00E03CF2">
        <w:t>неведении охотничьего хозяйства более одного года со дня заключения договора аренды охотничьих угодий;</w:t>
      </w:r>
    </w:p>
    <w:p w:rsidR="00E03CF2" w:rsidRPr="00E03CF2" w:rsidRDefault="00E03CF2" w:rsidP="00E03CF2">
      <w:pPr>
        <w:pStyle w:val="newncpi"/>
      </w:pPr>
      <w:r w:rsidRPr="00E03CF2">
        <w:t>невнесении арендной платы более двух раз подряд по истечении срока платежа, установленного договором аренды охотничьих угодий;</w:t>
      </w:r>
    </w:p>
    <w:p w:rsidR="00E03CF2" w:rsidRPr="00E03CF2" w:rsidRDefault="00E03CF2" w:rsidP="00E03CF2">
      <w:pPr>
        <w:pStyle w:val="newncpi"/>
      </w:pPr>
      <w:r w:rsidRPr="00E03CF2">
        <w:lastRenderedPageBreak/>
        <w:t>судом по требованию одной из сторон при нарушении условий этого договора, в том числе при:</w:t>
      </w:r>
    </w:p>
    <w:p w:rsidR="00E03CF2" w:rsidRPr="00E03CF2" w:rsidRDefault="00E03CF2" w:rsidP="00E03CF2">
      <w:pPr>
        <w:pStyle w:val="newncpi"/>
      </w:pPr>
      <w:r w:rsidRPr="00E03CF2">
        <w:t>неустранении пользователем охотничьих угодий в установленный срок нарушений, повлекших полное или частичное приостановление ведения охотничьего хозяйства по предписанию (постановлению) Государственной инспекции охраны животного и растительного мира при Президенте Республики Беларусь;</w:t>
      </w:r>
    </w:p>
    <w:p w:rsidR="00E03CF2" w:rsidRPr="00E03CF2" w:rsidRDefault="00E03CF2" w:rsidP="00E03CF2">
      <w:pPr>
        <w:pStyle w:val="newncpi"/>
      </w:pPr>
      <w:r w:rsidRPr="00E03CF2">
        <w:t>систематическом (более двух раз в течение одного года) нарушении условий, указанных в договоре аренды охотничьих угодий.</w:t>
      </w:r>
    </w:p>
    <w:p w:rsidR="00E03CF2" w:rsidRPr="00E03CF2" w:rsidRDefault="00E03CF2" w:rsidP="00E03CF2">
      <w:pPr>
        <w:pStyle w:val="newncpi"/>
      </w:pPr>
      <w:r w:rsidRPr="00E03CF2">
        <w:t xml:space="preserve">По представлению Государственной инспекции охраны животного и растительного мира при Президенте Республики Беларусь, Министерства лесного хозяйства </w:t>
      </w:r>
      <w:r w:rsidRPr="00E03CF2">
        <w:t>договор</w:t>
      </w:r>
      <w:r w:rsidRPr="00E03CF2">
        <w:t xml:space="preserve"> аренды охотничьих угодий может быть расторгнут на основании решения областного исполнительного комитета, согласованного с Министерством лесного хозяйства и соответствующим областным комитетом Министерства природных ресурсов и охраны окружающей среды.</w:t>
      </w:r>
    </w:p>
    <w:p w:rsidR="00E03CF2" w:rsidRPr="00E03CF2" w:rsidRDefault="00E03CF2" w:rsidP="00E03CF2">
      <w:pPr>
        <w:pStyle w:val="point"/>
      </w:pPr>
      <w:r w:rsidRPr="00E03CF2">
        <w:t xml:space="preserve">28. Копия </w:t>
      </w:r>
      <w:r w:rsidRPr="00E03CF2">
        <w:t>договора</w:t>
      </w:r>
      <w:r w:rsidRPr="00E03CF2">
        <w:t xml:space="preserve"> аренды охотничьих угодий и (или) дополнительных соглашений к нему, информация о расторжении (прекращении действия) договора аренды охотничьих угодий в десятидневный срок со дня его заключения или расторжения (прекращения действия) направляются областным исполнительным комитетом в Министерство лесного хозяйства, областной комитет Министерства природных ресурсов и охраны окружающей среды и Государственную инспекцию охраны животного и растительного мира при Президенте Республики Беларусь.</w:t>
      </w:r>
    </w:p>
    <w:p w:rsidR="00E03CF2" w:rsidRPr="00E03CF2" w:rsidRDefault="00E03CF2" w:rsidP="00E03CF2">
      <w:pPr>
        <w:pStyle w:val="newncpi"/>
      </w:pPr>
      <w:r w:rsidRPr="00E03CF2">
        <w:t xml:space="preserve">В случае прекращения </w:t>
      </w:r>
      <w:r w:rsidRPr="00E03CF2">
        <w:t>договора</w:t>
      </w:r>
      <w:r w:rsidRPr="00E03CF2">
        <w:t xml:space="preserve"> аренды охотничьих угодий данные угодья переходят в фонд запаса на следующий день после наступления обстоятельств, указанных в </w:t>
      </w:r>
      <w:r w:rsidRPr="00E03CF2">
        <w:t>пункте 27</w:t>
      </w:r>
      <w:r w:rsidRPr="00E03CF2">
        <w:t xml:space="preserve"> настоящих Правил.</w:t>
      </w:r>
    </w:p>
    <w:p w:rsidR="00E03CF2" w:rsidRPr="00E03CF2" w:rsidRDefault="00E03CF2" w:rsidP="00E03CF2">
      <w:pPr>
        <w:pStyle w:val="newncpi"/>
      </w:pPr>
      <w:bookmarkStart w:id="81" w:name="a16"/>
      <w:bookmarkEnd w:id="81"/>
      <w:r w:rsidRPr="00E03CF2">
        <w:t xml:space="preserve">Акт обследования охотничьих угодий составляется представителями организаций, указанных в </w:t>
      </w:r>
      <w:r w:rsidRPr="00E03CF2">
        <w:t>пункте 20</w:t>
      </w:r>
      <w:r w:rsidRPr="00E03CF2">
        <w:t xml:space="preserve"> настоящих Правил, по инициативе областного исполнительного комитета за два месяца до истечения срока действия </w:t>
      </w:r>
      <w:r w:rsidRPr="00E03CF2">
        <w:t>договора</w:t>
      </w:r>
      <w:r w:rsidRPr="00E03CF2">
        <w:t xml:space="preserve"> аренды охотничьих угодий с отображением информации о состоянии охотничьих угодий за период действия соответствующего договора.</w:t>
      </w:r>
    </w:p>
    <w:p w:rsidR="00E03CF2" w:rsidRPr="00E03CF2" w:rsidRDefault="00E03CF2" w:rsidP="00E03CF2">
      <w:pPr>
        <w:pStyle w:val="newncpi"/>
      </w:pPr>
      <w:r w:rsidRPr="00E03CF2">
        <w:t xml:space="preserve">Если состояние охотничьих угодий не соответствует условиям, предусмотренным в этом </w:t>
      </w:r>
      <w:r w:rsidRPr="00E03CF2">
        <w:t>договоре</w:t>
      </w:r>
      <w:r w:rsidRPr="00E03CF2">
        <w:t>, пользователь охотничьих угодий возмещает государству причиненный окружающей среде вред в размере, определяемом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w:t>
      </w:r>
    </w:p>
    <w:p w:rsidR="00E03CF2" w:rsidRPr="00E03CF2" w:rsidRDefault="00E03CF2" w:rsidP="00E03CF2">
      <w:pPr>
        <w:pStyle w:val="newncpi"/>
      </w:pPr>
      <w:r w:rsidRPr="00E03CF2">
        <w:t xml:space="preserve">Вред, указанный в </w:t>
      </w:r>
      <w:r w:rsidRPr="00E03CF2">
        <w:t>части третьей</w:t>
      </w:r>
      <w:r w:rsidRPr="00E03CF2">
        <w:t xml:space="preserve"> настоящего пункта, подлежит возмещению пользователем охотничьих угодий или его правопреемником, если он не докажет, что вред возник вследствие непреодолимой силы или умысла третьих лиц.</w:t>
      </w:r>
    </w:p>
    <w:p w:rsidR="00E03CF2" w:rsidRPr="00E03CF2" w:rsidRDefault="00E03CF2" w:rsidP="00E03CF2">
      <w:pPr>
        <w:pStyle w:val="zagrazdel"/>
      </w:pPr>
      <w:bookmarkStart w:id="82" w:name="a93"/>
      <w:bookmarkEnd w:id="82"/>
      <w:r w:rsidRPr="00E03CF2">
        <w:t>РАЗДЕЛ II</w:t>
      </w:r>
      <w:r w:rsidRPr="00E03CF2">
        <w:br/>
        <w:t>ПРАВИЛА ВЕДЕНИЯ ОХОТНИЧЬЕГО ХОЗЯЙСТВА</w:t>
      </w:r>
    </w:p>
    <w:p w:rsidR="00E03CF2" w:rsidRPr="00E03CF2" w:rsidRDefault="00E03CF2" w:rsidP="00E03CF2">
      <w:pPr>
        <w:pStyle w:val="chapter"/>
      </w:pPr>
      <w:bookmarkStart w:id="83" w:name="a94"/>
      <w:bookmarkEnd w:id="83"/>
      <w:r w:rsidRPr="00E03CF2">
        <w:t>ГЛАВА 4</w:t>
      </w:r>
      <w:r w:rsidRPr="00E03CF2">
        <w:br/>
        <w:t>ПРАВА И ОБЯЗАННОСТИ ПОЛЬЗОВАТЕЛЕЙ ОХОТНИЧЬИХ УГОДИЙ. ОХРАНА ОХОТНИЧЬИХ ЖИВОТНЫХ В ОХОТНИЧЬИХ УГОДЬЯХ, ПРЕДОСТАВЛЕННЫХ В АРЕНДУ ИЛИ БЕЗВОЗМЕЗДНОЕ ПОЛЬЗОВАНИЕ</w:t>
      </w:r>
    </w:p>
    <w:p w:rsidR="00E03CF2" w:rsidRPr="00E03CF2" w:rsidRDefault="00E03CF2" w:rsidP="00E03CF2">
      <w:pPr>
        <w:pStyle w:val="point"/>
      </w:pPr>
      <w:bookmarkStart w:id="84" w:name="a106"/>
      <w:bookmarkEnd w:id="84"/>
      <w:r w:rsidRPr="00E03CF2">
        <w:t>29. Пользователи охотничьих угодий имеют право:</w:t>
      </w:r>
    </w:p>
    <w:p w:rsidR="00E03CF2" w:rsidRPr="00E03CF2" w:rsidRDefault="00E03CF2" w:rsidP="00E03CF2">
      <w:pPr>
        <w:pStyle w:val="newncpi"/>
      </w:pPr>
      <w:r w:rsidRPr="00E03CF2">
        <w:lastRenderedPageBreak/>
        <w:t>вести охотничье хозяйство и использовать охотничьих животных, обитающих в арендуемых охотничьих угодьях, в соответствии с настоящими Правилами и иными актами законодательства;</w:t>
      </w:r>
    </w:p>
    <w:p w:rsidR="00E03CF2" w:rsidRPr="00E03CF2" w:rsidRDefault="00E03CF2" w:rsidP="00E03CF2">
      <w:pPr>
        <w:pStyle w:val="newncpi"/>
      </w:pPr>
      <w:r w:rsidRPr="00E03CF2">
        <w:t>реализовывать в установленном порядке охотничьи путевки, разрешения на добычу охотничьих животных и охотничьи путевки к ним;</w:t>
      </w:r>
    </w:p>
    <w:p w:rsidR="00E03CF2" w:rsidRPr="00E03CF2" w:rsidRDefault="00E03CF2" w:rsidP="00E03CF2">
      <w:pPr>
        <w:pStyle w:val="newncpi"/>
      </w:pPr>
      <w:r w:rsidRPr="00E03CF2">
        <w:t>осуществлять строительство в арендуемых охотничьих угодьях охотохозяйственных сооружений, охотничье-рыболовных баз, остановочных пунктов и других объектов в порядке, установленном законодательством;</w:t>
      </w:r>
    </w:p>
    <w:p w:rsidR="00E03CF2" w:rsidRPr="00E03CF2" w:rsidRDefault="00E03CF2" w:rsidP="00E03CF2">
      <w:pPr>
        <w:pStyle w:val="newncpi"/>
      </w:pPr>
      <w:r w:rsidRPr="00E03CF2">
        <w:t>обращаться в суд с исками о возмещении вреда, причиненного окружающей среде в результате незаконного изъятия или уничтожения диких животных и вредного воздействия на среду их обитания;</w:t>
      </w:r>
    </w:p>
    <w:p w:rsidR="00E03CF2" w:rsidRPr="00E03CF2" w:rsidRDefault="00E03CF2" w:rsidP="00E03CF2">
      <w:pPr>
        <w:pStyle w:val="newncpi"/>
      </w:pPr>
      <w:r w:rsidRPr="00E03CF2">
        <w:t>самостоятельно распоряжаться законно добытой продукцией охоты, если иное не предусмотрено законодательными актами;</w:t>
      </w:r>
    </w:p>
    <w:p w:rsidR="00E03CF2" w:rsidRPr="00E03CF2" w:rsidRDefault="00E03CF2" w:rsidP="00E03CF2">
      <w:pPr>
        <w:pStyle w:val="newncpi"/>
      </w:pPr>
      <w:r w:rsidRPr="00E03CF2">
        <w:t xml:space="preserve">осуществлять другие права, предусмотренные настоящими Правилами, иными актами законодательства и </w:t>
      </w:r>
      <w:r w:rsidRPr="00E03CF2">
        <w:t>договором</w:t>
      </w:r>
      <w:r w:rsidRPr="00E03CF2">
        <w:t xml:space="preserve"> аренды охотничьих угодий.</w:t>
      </w:r>
    </w:p>
    <w:p w:rsidR="00E03CF2" w:rsidRPr="00E03CF2" w:rsidRDefault="00E03CF2" w:rsidP="00E03CF2">
      <w:pPr>
        <w:pStyle w:val="point"/>
      </w:pPr>
      <w:r w:rsidRPr="00E03CF2">
        <w:t>30. Пользователи охотничьих угодий обязаны:</w:t>
      </w:r>
    </w:p>
    <w:p w:rsidR="00E03CF2" w:rsidRPr="00E03CF2" w:rsidRDefault="00E03CF2" w:rsidP="00E03CF2">
      <w:pPr>
        <w:pStyle w:val="newncpi"/>
      </w:pPr>
      <w:r w:rsidRPr="00E03CF2">
        <w:t xml:space="preserve">соблюдать настоящие Правила, иные акты законодательства об охране и использовании животного мира, условия </w:t>
      </w:r>
      <w:r w:rsidRPr="00E03CF2">
        <w:t>договора</w:t>
      </w:r>
      <w:r w:rsidRPr="00E03CF2">
        <w:t xml:space="preserve"> аренды охотничьих угодий и охотоустроительной документации;</w:t>
      </w:r>
    </w:p>
    <w:p w:rsidR="00E03CF2" w:rsidRPr="00E03CF2" w:rsidRDefault="00E03CF2" w:rsidP="00E03CF2">
      <w:pPr>
        <w:pStyle w:val="newncpi"/>
      </w:pPr>
      <w:r w:rsidRPr="00E03CF2">
        <w:t>планировать и осуществлять комплекс мероприятий, направленных на охрану охотничьих животных, увеличение, сохранение и улучшение популяций данных животных, их рациональное (устойчивое) использование, обеспечивать сохранение биоразнообразия;</w:t>
      </w:r>
    </w:p>
    <w:p w:rsidR="00E03CF2" w:rsidRPr="00E03CF2" w:rsidRDefault="00E03CF2" w:rsidP="00E03CF2">
      <w:pPr>
        <w:pStyle w:val="newncpi"/>
      </w:pPr>
      <w:r w:rsidRPr="00E03CF2">
        <w:t>принимать меры по приведению численности охотничьих животных к оптимальной и поддержанию ее на этом уровне, в том числе путем регулирования их распространения и численности;</w:t>
      </w:r>
    </w:p>
    <w:p w:rsidR="00E03CF2" w:rsidRPr="00E03CF2" w:rsidRDefault="00E03CF2" w:rsidP="00E03CF2">
      <w:pPr>
        <w:pStyle w:val="newncpi"/>
      </w:pPr>
      <w:r w:rsidRPr="00E03CF2">
        <w:t>организовывать регулирование распространения и численности охотничьих животных, в том числе пораженных заболеваниями, опасными для их жизни или здоровья других животных и (или) граждан;</w:t>
      </w:r>
    </w:p>
    <w:p w:rsidR="00E03CF2" w:rsidRPr="00E03CF2" w:rsidRDefault="00E03CF2" w:rsidP="00E03CF2">
      <w:pPr>
        <w:pStyle w:val="newncpi"/>
      </w:pPr>
      <w:r w:rsidRPr="00E03CF2">
        <w:t>обеспечивать охрану охотничьих животных в арендуемых охотничьих угодьях;</w:t>
      </w:r>
    </w:p>
    <w:p w:rsidR="00E03CF2" w:rsidRPr="00E03CF2" w:rsidRDefault="00E03CF2" w:rsidP="00E03CF2">
      <w:pPr>
        <w:pStyle w:val="newncpi"/>
      </w:pPr>
      <w:r w:rsidRPr="00E03CF2">
        <w:t xml:space="preserve">обеспечить проведение охотоустройства, разработку и утверждение охотоустроительной документации в </w:t>
      </w:r>
      <w:r w:rsidRPr="00E03CF2">
        <w:t>порядке</w:t>
      </w:r>
      <w:r w:rsidRPr="00E03CF2">
        <w:t xml:space="preserve"> и сроки, определяемые Советом Министров Республики Беларусь;</w:t>
      </w:r>
    </w:p>
    <w:p w:rsidR="00E03CF2" w:rsidRPr="00E03CF2" w:rsidRDefault="00E03CF2" w:rsidP="00E03CF2">
      <w:pPr>
        <w:pStyle w:val="newncpi"/>
      </w:pPr>
      <w:bookmarkStart w:id="85" w:name="a116"/>
      <w:bookmarkEnd w:id="85"/>
      <w:r w:rsidRPr="00E03CF2">
        <w:t xml:space="preserve">вести паспорт пользователя охотничьих угодий в </w:t>
      </w:r>
      <w:r w:rsidRPr="00E03CF2">
        <w:t>порядке</w:t>
      </w:r>
      <w:r w:rsidRPr="00E03CF2">
        <w:t xml:space="preserve"> и по </w:t>
      </w:r>
      <w:r w:rsidRPr="00E03CF2">
        <w:t>форме</w:t>
      </w:r>
      <w:r w:rsidRPr="00E03CF2">
        <w:t>, установленным Министерством лесного хозяйства, согласованным с Министерством природных ресурсов и охраны окружающей среды;</w:t>
      </w:r>
    </w:p>
    <w:p w:rsidR="00E03CF2" w:rsidRPr="00E03CF2" w:rsidRDefault="00E03CF2" w:rsidP="00E03CF2">
      <w:pPr>
        <w:pStyle w:val="newncpi"/>
      </w:pPr>
      <w:r w:rsidRPr="00E03CF2">
        <w:t xml:space="preserve">установить в течение одного года с даты заключения </w:t>
      </w:r>
      <w:r w:rsidRPr="00E03CF2">
        <w:t>договора</w:t>
      </w:r>
      <w:r w:rsidRPr="00E03CF2">
        <w:t xml:space="preserve"> аренды охотничьих угодий либо предоставления охотничьих угодий в безвозмездное пользование информационные указатели (аншлаги) согласно охотоустроительной документации с указанием наименований пользователя охотничьих угодий, охотохозяйственных зон, других единиц внутрихозяйственного деления территории, информации о режиме охоты на данной территории, контактных телефонов пользователя охотничьих угодий, а также следить за надлежащим содержанием этих указателей и обеспечивать читаемость размещенной на них информации;</w:t>
      </w:r>
    </w:p>
    <w:p w:rsidR="00E03CF2" w:rsidRPr="00E03CF2" w:rsidRDefault="00E03CF2" w:rsidP="00E03CF2">
      <w:pPr>
        <w:pStyle w:val="newncpi"/>
      </w:pPr>
      <w:r w:rsidRPr="00E03CF2">
        <w:t>выполнять предписания (постановления) Государственной инспекции охраны животного и растительного мира при Президенте Республики Беларусь, представлять ей запрашиваемую информацию в сроки, установленные указанным органом;</w:t>
      </w:r>
    </w:p>
    <w:p w:rsidR="00E03CF2" w:rsidRPr="00E03CF2" w:rsidRDefault="00E03CF2" w:rsidP="00E03CF2">
      <w:pPr>
        <w:pStyle w:val="newncpi"/>
      </w:pPr>
      <w:r w:rsidRPr="00E03CF2">
        <w:lastRenderedPageBreak/>
        <w:t>не допускать нарушения прав пользователей земельных участков, участков лесного фонда и водных объектов, в границах которых осуществляется ведение охотничьего хозяйства;</w:t>
      </w:r>
    </w:p>
    <w:p w:rsidR="00E03CF2" w:rsidRPr="00E03CF2" w:rsidRDefault="00E03CF2" w:rsidP="00E03CF2">
      <w:pPr>
        <w:pStyle w:val="newncpi"/>
      </w:pPr>
      <w:r w:rsidRPr="00E03CF2">
        <w:t>соблюдать правовой режим природных территорий, подлежащих специальной охране, и территорий, подвергшихся радиоактивному загрязнению в результате катастрофы на Чернобыльской АЭС, при нахождении арендуемых охотничьих угодий в границах указанных территорий;</w:t>
      </w:r>
    </w:p>
    <w:p w:rsidR="00E03CF2" w:rsidRPr="00E03CF2" w:rsidRDefault="00E03CF2" w:rsidP="00E03CF2">
      <w:pPr>
        <w:pStyle w:val="newncpi"/>
      </w:pPr>
      <w:r w:rsidRPr="00E03CF2">
        <w:t xml:space="preserve">своевременно вносить арендную плату в соответствии с </w:t>
      </w:r>
      <w:r w:rsidRPr="00E03CF2">
        <w:t>договором</w:t>
      </w:r>
      <w:r w:rsidRPr="00E03CF2">
        <w:t xml:space="preserve"> аренды охотничьих угодий;</w:t>
      </w:r>
    </w:p>
    <w:p w:rsidR="00E03CF2" w:rsidRPr="00E03CF2" w:rsidRDefault="00E03CF2" w:rsidP="00E03CF2">
      <w:pPr>
        <w:pStyle w:val="newncpi"/>
      </w:pPr>
      <w:r w:rsidRPr="00E03CF2">
        <w:t>использовать охотничьи угодья по целевому назначению;</w:t>
      </w:r>
    </w:p>
    <w:p w:rsidR="00E03CF2" w:rsidRPr="00E03CF2" w:rsidRDefault="00E03CF2" w:rsidP="00E03CF2">
      <w:pPr>
        <w:pStyle w:val="newncpi"/>
      </w:pPr>
      <w:r w:rsidRPr="00E03CF2">
        <w:t>вести учет численности охотничьих животных и их изъятия, а также учет и оценку добываемых охотничьих трофеев, ежегодно разрабатывать проекты планов изъятия охотничьих животных нормируемых видов;</w:t>
      </w:r>
    </w:p>
    <w:p w:rsidR="00E03CF2" w:rsidRPr="00E03CF2" w:rsidRDefault="00E03CF2" w:rsidP="00E03CF2">
      <w:pPr>
        <w:pStyle w:val="newncpi"/>
      </w:pPr>
      <w:r w:rsidRPr="00E03CF2">
        <w:t>организовывать в соответствии с законодательством захоронение бесхозяйных туш, их частей и внутренностей диких животных, информировать охотников об установленном порядке обращения с такими отходами;</w:t>
      </w:r>
    </w:p>
    <w:p w:rsidR="00E03CF2" w:rsidRPr="00E03CF2" w:rsidRDefault="00E03CF2" w:rsidP="00E03CF2">
      <w:pPr>
        <w:pStyle w:val="newncpi"/>
      </w:pPr>
      <w:r w:rsidRPr="00E03CF2">
        <w:t>в соответствии с требованиями законодательства в области бухгалтерского отчета и отчетности соблюдать правила учета, хранения, заполнения и использования бланков охотничьих путевок, разрешений на добычу охотничьего животного и охотничьих путевок к ним, трофейных листов и иных бланков документов с определенной степенью защиты;</w:t>
      </w:r>
    </w:p>
    <w:p w:rsidR="00E03CF2" w:rsidRPr="00E03CF2" w:rsidRDefault="00E03CF2" w:rsidP="00E03CF2">
      <w:pPr>
        <w:pStyle w:val="newncpi"/>
      </w:pPr>
      <w:r w:rsidRPr="00E03CF2">
        <w:t>принимать меры по недопущению и ликвидации последствий опасных заболеваний охотничьих животных в соответствии с ветеринарно-санитарными правилами;</w:t>
      </w:r>
    </w:p>
    <w:p w:rsidR="00E03CF2" w:rsidRPr="00E03CF2" w:rsidRDefault="00E03CF2" w:rsidP="00E03CF2">
      <w:pPr>
        <w:pStyle w:val="newncpi"/>
      </w:pPr>
      <w:r w:rsidRPr="00E03CF2">
        <w:t>возмещать вред, причиненный окружающей среде в процессе ведения охотничьего хозяйства, и стоимость незаконно добытой продукции пользования объектами животного мира;</w:t>
      </w:r>
    </w:p>
    <w:p w:rsidR="00E03CF2" w:rsidRPr="00E03CF2" w:rsidRDefault="00E03CF2" w:rsidP="00E03CF2">
      <w:pPr>
        <w:pStyle w:val="newncpi"/>
      </w:pPr>
      <w:r w:rsidRPr="00E03CF2">
        <w:t>возмещать ущерб, причиненный в результате уничтожения или повреждения сельскохозяйственных и лесных культур охотничьими животными;</w:t>
      </w:r>
    </w:p>
    <w:p w:rsidR="00E03CF2" w:rsidRPr="00E03CF2" w:rsidRDefault="00E03CF2" w:rsidP="00E03CF2">
      <w:pPr>
        <w:pStyle w:val="newncpi"/>
      </w:pPr>
      <w:r w:rsidRPr="00E03CF2">
        <w:t>размещать в информационной системе в сети Интернет актуальную информацию о границах арендуемых пользователем охотничьих угодий территорий, наименованиях внутрихозяйственного деления охотничьего хозяйства с приложением картографического материала, перечне дорог, проходящих через охотничьи угодья или иные места обитания охотничьих животных, определенных решениями пользователя охотничьих угодий в целях следования к местам временного проживания охотников (дома охотника, агроусадьбы и другое) и обратно и (или) к специально отведенным местам для пристрелки охотничьего оружия и обратно.</w:t>
      </w:r>
    </w:p>
    <w:p w:rsidR="00E03CF2" w:rsidRPr="00E03CF2" w:rsidRDefault="00E03CF2" w:rsidP="00E03CF2">
      <w:pPr>
        <w:pStyle w:val="point"/>
      </w:pPr>
      <w:bookmarkStart w:id="86" w:name="a112"/>
      <w:bookmarkEnd w:id="86"/>
      <w:r w:rsidRPr="00E03CF2">
        <w:t>31. Должностные лица пользователя охотничьих угодий (егеря, охотоведы, инженеры по охотничьему хозяйству, руководитель и заместители руководителя пользователя охотничьих угодий), осуществляющие охрану охотничьих животных в арендуемых охотничьих угодьях, имеют при исполнении служебных обязанностей следующие полномочия:</w:t>
      </w:r>
    </w:p>
    <w:p w:rsidR="00E03CF2" w:rsidRPr="00E03CF2" w:rsidRDefault="00E03CF2" w:rsidP="00E03CF2">
      <w:pPr>
        <w:pStyle w:val="newncpi"/>
      </w:pPr>
      <w:r w:rsidRPr="00E03CF2">
        <w:t>проверять у лиц, находящихся в арендуемых охотничьих угодьях с продукцией и (или) орудиями охоты, наличие документов на право охоты;</w:t>
      </w:r>
    </w:p>
    <w:p w:rsidR="00E03CF2" w:rsidRPr="00E03CF2" w:rsidRDefault="00E03CF2" w:rsidP="00E03CF2">
      <w:pPr>
        <w:pStyle w:val="newncpi"/>
      </w:pPr>
      <w:r w:rsidRPr="00E03CF2">
        <w:t xml:space="preserve">останавливать транспортные средства, производить досмотр вещей, транспортных средств, продукции и орудий охоты, изымать у лиц, нарушивших настоящие Правила, продукцию и орудия незаконной охоты, государственное удостоверение на право охоты в </w:t>
      </w:r>
      <w:r w:rsidRPr="00E03CF2">
        <w:t>порядке</w:t>
      </w:r>
      <w:r w:rsidRPr="00E03CF2">
        <w:t>, определяемом Советом Министров Республики Беларусь;</w:t>
      </w:r>
    </w:p>
    <w:p w:rsidR="00E03CF2" w:rsidRPr="00E03CF2" w:rsidRDefault="00E03CF2" w:rsidP="00E03CF2">
      <w:pPr>
        <w:pStyle w:val="newncpi"/>
      </w:pPr>
      <w:r w:rsidRPr="00E03CF2">
        <w:t>носить форменную одежду установленного законодательством образца;</w:t>
      </w:r>
    </w:p>
    <w:p w:rsidR="00E03CF2" w:rsidRPr="00E03CF2" w:rsidRDefault="00E03CF2" w:rsidP="00E03CF2">
      <w:pPr>
        <w:pStyle w:val="newncpi"/>
      </w:pPr>
      <w:r w:rsidRPr="00E03CF2">
        <w:t>носить и использовать в соответствии с законодательством служебное оружие;</w:t>
      </w:r>
    </w:p>
    <w:p w:rsidR="00E03CF2" w:rsidRPr="00E03CF2" w:rsidRDefault="00E03CF2" w:rsidP="00E03CF2">
      <w:pPr>
        <w:pStyle w:val="newncpi"/>
      </w:pPr>
      <w:r w:rsidRPr="00E03CF2">
        <w:lastRenderedPageBreak/>
        <w:t>применять физическую силу в целях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E03CF2" w:rsidRPr="00E03CF2" w:rsidRDefault="00E03CF2" w:rsidP="00E03CF2">
      <w:pPr>
        <w:pStyle w:val="newncpi"/>
      </w:pPr>
      <w:r w:rsidRPr="00E03CF2">
        <w:t>применять 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для отражения нападения, пресечения неповиновения или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E03CF2" w:rsidRPr="00E03CF2" w:rsidRDefault="00E03CF2" w:rsidP="00E03CF2">
      <w:pPr>
        <w:pStyle w:val="newncpi"/>
      </w:pPr>
      <w:r w:rsidRPr="00E03CF2">
        <w:t xml:space="preserve">применять служебное оружие в случаях, предусмотренных в </w:t>
      </w:r>
      <w:r w:rsidRPr="00E03CF2">
        <w:t>пункте 170</w:t>
      </w:r>
      <w:r w:rsidRPr="00E03CF2">
        <w:t xml:space="preserve"> настоящих Правил;</w:t>
      </w:r>
    </w:p>
    <w:p w:rsidR="00E03CF2" w:rsidRPr="00E03CF2" w:rsidRDefault="00E03CF2" w:rsidP="00E03CF2">
      <w:pPr>
        <w:pStyle w:val="newncpi"/>
      </w:pPr>
      <w:r w:rsidRPr="00E03CF2">
        <w:t>применять служебное оружие, за исключением короткоствольного нарезного, для добычи охотничьих животных при оказании егерских услуг и при промысловой охоте, а также в целях регулирования распространения и численности диких животных.</w:t>
      </w:r>
    </w:p>
    <w:p w:rsidR="00E03CF2" w:rsidRPr="00E03CF2" w:rsidRDefault="00E03CF2" w:rsidP="00E03CF2">
      <w:pPr>
        <w:pStyle w:val="point"/>
      </w:pPr>
      <w:r w:rsidRPr="00E03CF2">
        <w:t>32. В процессе ведения охотничьего хозяйства использование охотничьих животных осуществляется пользователем охотничьих угодий путем организации любительской либо промысловой охоты.</w:t>
      </w:r>
    </w:p>
    <w:p w:rsidR="00E03CF2" w:rsidRPr="00E03CF2" w:rsidRDefault="00E03CF2" w:rsidP="00E03CF2">
      <w:pPr>
        <w:pStyle w:val="point"/>
      </w:pPr>
      <w:r w:rsidRPr="00E03CF2">
        <w:t>33. Промысловую охоту могут осуществлять лица, выполняющие работу по трудовому или гражданско-правовому договору с пользователем охотничьих угодий и имеющие право на охоту, а также охотники, заключившие гражданско-правовой договор с пользователем охотничьих угодий.</w:t>
      </w:r>
    </w:p>
    <w:p w:rsidR="00E03CF2" w:rsidRPr="00E03CF2" w:rsidRDefault="00E03CF2" w:rsidP="00E03CF2">
      <w:pPr>
        <w:pStyle w:val="point"/>
      </w:pPr>
      <w:bookmarkStart w:id="87" w:name="a120"/>
      <w:bookmarkEnd w:id="87"/>
      <w:r w:rsidRPr="00E03CF2">
        <w:t>34. Пользователь охотничьих угодий в обязательном порядке назначает руководителя охоты для организации:</w:t>
      </w:r>
    </w:p>
    <w:p w:rsidR="00E03CF2" w:rsidRPr="00E03CF2" w:rsidRDefault="00E03CF2" w:rsidP="00E03CF2">
      <w:pPr>
        <w:pStyle w:val="newncpi"/>
      </w:pPr>
      <w:r w:rsidRPr="00E03CF2">
        <w:t>коллективной охоты на охотничьих животных нормируемых видов;</w:t>
      </w:r>
    </w:p>
    <w:p w:rsidR="00E03CF2" w:rsidRPr="00E03CF2" w:rsidRDefault="00E03CF2" w:rsidP="00E03CF2">
      <w:pPr>
        <w:pStyle w:val="newncpi"/>
      </w:pPr>
      <w:r w:rsidRPr="00E03CF2">
        <w:t xml:space="preserve">охоты в случае, предусмотренном в </w:t>
      </w:r>
      <w:r w:rsidRPr="00E03CF2">
        <w:t>части первой</w:t>
      </w:r>
      <w:r w:rsidRPr="00E03CF2">
        <w:t xml:space="preserve"> пункта 132 настоящих Правил;</w:t>
      </w:r>
    </w:p>
    <w:p w:rsidR="00E03CF2" w:rsidRPr="00E03CF2" w:rsidRDefault="00E03CF2" w:rsidP="00E03CF2">
      <w:pPr>
        <w:pStyle w:val="newncpi"/>
      </w:pPr>
      <w:r w:rsidRPr="00E03CF2">
        <w:t>охоты по охотничьим турам.</w:t>
      </w:r>
    </w:p>
    <w:p w:rsidR="00E03CF2" w:rsidRPr="00E03CF2" w:rsidRDefault="00E03CF2" w:rsidP="00E03CF2">
      <w:pPr>
        <w:pStyle w:val="newncpi"/>
      </w:pPr>
      <w:r w:rsidRPr="00E03CF2">
        <w:t>Для проведения индивидуальной охоты руководитель охоты может не назначаться. В этом случае охотник, которому выданы разрешение на добычу охотничьего животного и охотничья путевка к нему, выполняет обязанности руководителя охоты и в установленном порядке несет ответственность за неисполнение этих обязанностей.</w:t>
      </w:r>
    </w:p>
    <w:p w:rsidR="00E03CF2" w:rsidRPr="00E03CF2" w:rsidRDefault="00E03CF2" w:rsidP="00E03CF2">
      <w:pPr>
        <w:pStyle w:val="point"/>
      </w:pPr>
      <w:r w:rsidRPr="00E03CF2">
        <w:t>35. К мероприятиям, направленным на охрану охотничьих животных, в том числе их воспроизводство и защиту, относятся:</w:t>
      </w:r>
    </w:p>
    <w:p w:rsidR="00E03CF2" w:rsidRPr="00E03CF2" w:rsidRDefault="00E03CF2" w:rsidP="00E03CF2">
      <w:pPr>
        <w:pStyle w:val="newncpi"/>
      </w:pPr>
      <w:r w:rsidRPr="00E03CF2">
        <w:t>биотехнические мероприятия;</w:t>
      </w:r>
    </w:p>
    <w:p w:rsidR="00E03CF2" w:rsidRPr="00E03CF2" w:rsidRDefault="00E03CF2" w:rsidP="00E03CF2">
      <w:pPr>
        <w:pStyle w:val="newncpi"/>
      </w:pPr>
      <w:r w:rsidRPr="00E03CF2">
        <w:t>акклиматизация, интродукция, реакклиматизация, реинтродукция и скрещивание охотничьих животных;</w:t>
      </w:r>
    </w:p>
    <w:p w:rsidR="00E03CF2" w:rsidRPr="00E03CF2" w:rsidRDefault="00E03CF2" w:rsidP="00E03CF2">
      <w:pPr>
        <w:pStyle w:val="newncpi"/>
      </w:pPr>
      <w:r w:rsidRPr="00E03CF2">
        <w:t>разведение охотничьих животных в неволе в целях последующего вселения в охотничьи угодья;</w:t>
      </w:r>
    </w:p>
    <w:p w:rsidR="00E03CF2" w:rsidRPr="00E03CF2" w:rsidRDefault="00E03CF2" w:rsidP="00E03CF2">
      <w:pPr>
        <w:pStyle w:val="newncpi"/>
      </w:pPr>
      <w:r w:rsidRPr="00E03CF2">
        <w:t>планирование изъятия охотничьих животных;</w:t>
      </w:r>
    </w:p>
    <w:p w:rsidR="00E03CF2" w:rsidRPr="00E03CF2" w:rsidRDefault="00E03CF2" w:rsidP="00E03CF2">
      <w:pPr>
        <w:pStyle w:val="newncpi"/>
      </w:pPr>
      <w:r w:rsidRPr="00E03CF2">
        <w:t>регулирование распространения и численности диких животных;</w:t>
      </w:r>
    </w:p>
    <w:p w:rsidR="00E03CF2" w:rsidRPr="00E03CF2" w:rsidRDefault="00E03CF2" w:rsidP="00E03CF2">
      <w:pPr>
        <w:pStyle w:val="newncpi"/>
      </w:pPr>
      <w:r w:rsidRPr="00E03CF2">
        <w:t>выявление и пресечение в арендуемых охотничьих угодьях нарушений настоящих Правил и иных актов законодательства об охране и использовании животного мира;</w:t>
      </w:r>
    </w:p>
    <w:p w:rsidR="00E03CF2" w:rsidRPr="00E03CF2" w:rsidRDefault="00E03CF2" w:rsidP="00E03CF2">
      <w:pPr>
        <w:pStyle w:val="newncpi"/>
      </w:pPr>
      <w:r w:rsidRPr="00E03CF2">
        <w:t>иные мероприятия в соответствии с законодательством об охране и использовании животного мира.</w:t>
      </w:r>
    </w:p>
    <w:p w:rsidR="00E03CF2" w:rsidRPr="00E03CF2" w:rsidRDefault="00E03CF2" w:rsidP="00E03CF2">
      <w:pPr>
        <w:pStyle w:val="point"/>
      </w:pPr>
      <w:bookmarkStart w:id="88" w:name="a118"/>
      <w:bookmarkEnd w:id="88"/>
      <w:r w:rsidRPr="00E03CF2">
        <w:lastRenderedPageBreak/>
        <w:t xml:space="preserve">36. Биотехнические мероприятия проводятся в соответствии с </w:t>
      </w:r>
      <w:r w:rsidRPr="00E03CF2">
        <w:t>требованиями</w:t>
      </w:r>
      <w:r w:rsidRPr="00E03CF2">
        <w:t>, определяемыми Министерством лесного хозяйства по согласованию с Министерством природных ресурсов и охраны окружающей среды.</w:t>
      </w:r>
    </w:p>
    <w:p w:rsidR="00E03CF2" w:rsidRPr="00E03CF2" w:rsidRDefault="00E03CF2" w:rsidP="00E03CF2">
      <w:pPr>
        <w:pStyle w:val="point"/>
      </w:pPr>
      <w:r w:rsidRPr="00E03CF2">
        <w:t xml:space="preserve">37. Регулирование распространения и численности диких животных в арендуемых охотничьих угодьях осуществляется в соответствии с настоящими Правилами и </w:t>
      </w:r>
      <w:r w:rsidRPr="00E03CF2">
        <w:t>правилами</w:t>
      </w:r>
      <w:r w:rsidRPr="00E03CF2">
        <w:t xml:space="preserve"> регулирования распространения и численности диких животных, утверждаемыми Советом Министров Республики Беларусь.</w:t>
      </w:r>
    </w:p>
    <w:p w:rsidR="00E03CF2" w:rsidRPr="00E03CF2" w:rsidRDefault="00E03CF2" w:rsidP="00E03CF2">
      <w:pPr>
        <w:pStyle w:val="point"/>
      </w:pPr>
      <w:bookmarkStart w:id="89" w:name="a51"/>
      <w:bookmarkEnd w:id="89"/>
      <w:r w:rsidRPr="00E03CF2">
        <w:t xml:space="preserve">38. Учет охотничьих животных осуществляется в соответствии с </w:t>
      </w:r>
      <w:r w:rsidRPr="00E03CF2">
        <w:t>порядком</w:t>
      </w:r>
      <w:r w:rsidRPr="00E03CF2">
        <w:t xml:space="preserve"> и технологией его проведения, определяемыми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E03CF2" w:rsidRPr="00E03CF2" w:rsidRDefault="00E03CF2" w:rsidP="00E03CF2">
      <w:pPr>
        <w:pStyle w:val="point"/>
      </w:pPr>
      <w:bookmarkStart w:id="90" w:name="a117"/>
      <w:bookmarkEnd w:id="90"/>
      <w:r w:rsidRPr="00E03CF2">
        <w:t xml:space="preserve">39. Контрольные учеты охотничьих животных организуются Министерством лесного хозяйства совместно с Государственной инспекцией охраны животного и растительного мира при Президенте Республики Беларусь и Министерством природных ресурсов и охраны окружающей среды. </w:t>
      </w:r>
      <w:r w:rsidRPr="00E03CF2">
        <w:t>Порядок</w:t>
      </w:r>
      <w:r w:rsidRPr="00E03CF2">
        <w:t xml:space="preserve"> и технология проведения контрольных учетов охотничьих животных определяются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E03CF2" w:rsidRPr="00E03CF2" w:rsidRDefault="00E03CF2" w:rsidP="00E03CF2">
      <w:pPr>
        <w:pStyle w:val="newncpi"/>
      </w:pPr>
      <w:r w:rsidRPr="00E03CF2">
        <w:t>В случае проведения контрольных учетов охотничьих животных для планирования их изъятия и иных целей применяются результаты контрольных учетов.</w:t>
      </w:r>
    </w:p>
    <w:p w:rsidR="00E03CF2" w:rsidRPr="00E03CF2" w:rsidRDefault="00E03CF2" w:rsidP="00E03CF2">
      <w:pPr>
        <w:pStyle w:val="point"/>
      </w:pPr>
      <w:bookmarkStart w:id="91" w:name="a52"/>
      <w:bookmarkEnd w:id="91"/>
      <w:r w:rsidRPr="00E03CF2">
        <w:t xml:space="preserve">40. Планирование изъятия охотничьих животных нормируемых видов осуществляется на основании охотоустроительной документации в </w:t>
      </w:r>
      <w:r w:rsidRPr="00E03CF2">
        <w:t>порядке</w:t>
      </w:r>
      <w:r w:rsidRPr="00E03CF2">
        <w:t>, определяемом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E03CF2" w:rsidRPr="00E03CF2" w:rsidRDefault="00E03CF2" w:rsidP="00E03CF2">
      <w:pPr>
        <w:pStyle w:val="newncpi"/>
      </w:pPr>
      <w:r w:rsidRPr="00E03CF2">
        <w:t xml:space="preserve">Проекты </w:t>
      </w:r>
      <w:r w:rsidRPr="00E03CF2">
        <w:t>планов</w:t>
      </w:r>
      <w:r w:rsidRPr="00E03CF2">
        <w:t xml:space="preserve"> изъятия охотничьих животных нормируемых видов, изменения и (или) дополнения в них утверждаются пользователями охотничьих угодий по согласованию с Министерством лесного хозяйства.</w:t>
      </w:r>
    </w:p>
    <w:p w:rsidR="00E03CF2" w:rsidRPr="00E03CF2" w:rsidRDefault="00E03CF2" w:rsidP="00E03CF2">
      <w:pPr>
        <w:pStyle w:val="point"/>
      </w:pPr>
      <w:r w:rsidRPr="00E03CF2">
        <w:t>41. В арендуемых охотничьих угодьях могут выделяться охотохозяйственные зоны, а при необходимости – другие единицы внутрихозяйственного деления территории:</w:t>
      </w:r>
    </w:p>
    <w:p w:rsidR="00E03CF2" w:rsidRPr="00E03CF2" w:rsidRDefault="00E03CF2" w:rsidP="00E03CF2">
      <w:pPr>
        <w:pStyle w:val="newncpi"/>
      </w:pPr>
      <w:r w:rsidRPr="00E03CF2">
        <w:t>егерские обходы;</w:t>
      </w:r>
    </w:p>
    <w:p w:rsidR="00E03CF2" w:rsidRPr="00E03CF2" w:rsidRDefault="00E03CF2" w:rsidP="00E03CF2">
      <w:pPr>
        <w:pStyle w:val="newncpi"/>
      </w:pPr>
      <w:r w:rsidRPr="00E03CF2">
        <w:t>охотничьи дачи или лесничества.</w:t>
      </w:r>
    </w:p>
    <w:p w:rsidR="00E03CF2" w:rsidRPr="00E03CF2" w:rsidRDefault="00E03CF2" w:rsidP="00E03CF2">
      <w:pPr>
        <w:pStyle w:val="newncpi"/>
      </w:pPr>
      <w:r w:rsidRPr="00E03CF2">
        <w:t>В арендуемых охотничьих угодьях площадью более 10 тыс. гектаров в обязательном порядке в целях создания благоприятных условий для воспроизводства ценных видов охотничьих животных выделяется зона покоя площадью не менее 5 процентов от площади таких охотничьих угодий.</w:t>
      </w:r>
    </w:p>
    <w:p w:rsidR="00E03CF2" w:rsidRPr="00E03CF2" w:rsidRDefault="00E03CF2" w:rsidP="00E03CF2">
      <w:pPr>
        <w:pStyle w:val="newncpi"/>
      </w:pPr>
      <w:r w:rsidRPr="00E03CF2">
        <w:t>В арендуемых охотничьих угодьях площадью более 25 тыс. гектаров в обязательном порядке выделяется зона тренировки (натаски, нагонки, притравки и иного обучения) охотничьих собак, ловчих птиц и иных животных, используемых для охоты (далее – зона тренировки), площадью не менее 1 тыс. гектаров.</w:t>
      </w:r>
    </w:p>
    <w:p w:rsidR="00E03CF2" w:rsidRPr="00E03CF2" w:rsidRDefault="00E03CF2" w:rsidP="00E03CF2">
      <w:pPr>
        <w:pStyle w:val="newncpi"/>
      </w:pPr>
      <w:r w:rsidRPr="00E03CF2">
        <w:t>Могут выделяться также другие охотохозяйственные зоны в зависимости от специализации ведения охотничьего хозяйства, в том числе зона ведения охотничьего хозяйства преимущественно на диких копытных животных, зона ведения охотничьего хозяйства преимущественно на мелкую дичь и (или) на другие группы или виды охотничьих животных.</w:t>
      </w:r>
    </w:p>
    <w:p w:rsidR="00E03CF2" w:rsidRPr="00E03CF2" w:rsidRDefault="00E03CF2" w:rsidP="00E03CF2">
      <w:pPr>
        <w:pStyle w:val="point"/>
      </w:pPr>
      <w:r w:rsidRPr="00E03CF2">
        <w:t>42. Границы охотохозяйственных зон и других единиц внутрихозяйственного деления территории, условия ведения охотничьего хозяйства и охоты в них определяются охотоустроительной документацией.</w:t>
      </w:r>
    </w:p>
    <w:p w:rsidR="00E03CF2" w:rsidRPr="00E03CF2" w:rsidRDefault="00E03CF2" w:rsidP="00E03CF2">
      <w:pPr>
        <w:pStyle w:val="point"/>
      </w:pPr>
      <w:r w:rsidRPr="00E03CF2">
        <w:lastRenderedPageBreak/>
        <w:t xml:space="preserve">43. В зонах покоя охота запрещается, за исключением регулирования численности волка, лисицы и (или) енотовидной собаки в соответствии с пунктами </w:t>
      </w:r>
      <w:r w:rsidRPr="00E03CF2">
        <w:t>132</w:t>
      </w:r>
      <w:r w:rsidRPr="00E03CF2">
        <w:t xml:space="preserve"> и 133 настоящих Правил.</w:t>
      </w:r>
    </w:p>
    <w:p w:rsidR="00E03CF2" w:rsidRPr="00E03CF2" w:rsidRDefault="00E03CF2" w:rsidP="00E03CF2">
      <w:pPr>
        <w:pStyle w:val="newncpi"/>
      </w:pPr>
      <w:r w:rsidRPr="00E03CF2">
        <w:t>С заповедниками, заповедными зонами национальных парков должны граничить только охотохозяйственные зоны покоя.</w:t>
      </w:r>
    </w:p>
    <w:p w:rsidR="00E03CF2" w:rsidRPr="00E03CF2" w:rsidRDefault="00E03CF2" w:rsidP="00E03CF2">
      <w:pPr>
        <w:pStyle w:val="point"/>
      </w:pPr>
      <w:r w:rsidRPr="00E03CF2">
        <w:t>44. Выделение охотохозяйственных зон и ведение охотничьего хозяйства на природных территориях, подлежащих специальной охране, должны осуществляться в соответствии с режимом охраны и использования этих территорий.</w:t>
      </w:r>
    </w:p>
    <w:p w:rsidR="00E03CF2" w:rsidRPr="00E03CF2" w:rsidRDefault="00E03CF2" w:rsidP="00E03CF2">
      <w:pPr>
        <w:pStyle w:val="point"/>
      </w:pPr>
      <w:r w:rsidRPr="00E03CF2">
        <w:t>45. Областные исполнительные комитеты могут принимать решение о выделении в пределах запретных для охоты зон (за исключением зон массового отдыха) участков для тренировки охотничьих собак, ловчих птиц и иных животных, используемых для охоты, о чем в десятидневный срок после принятия названного решения информируют Государственную инспекцию охраны животного и растительного мира при Президенте Республики Беларусь.</w:t>
      </w:r>
    </w:p>
    <w:p w:rsidR="00E03CF2" w:rsidRPr="00E03CF2" w:rsidRDefault="00E03CF2" w:rsidP="00E03CF2">
      <w:pPr>
        <w:pStyle w:val="point"/>
      </w:pPr>
      <w:bookmarkStart w:id="92" w:name="a127"/>
      <w:bookmarkEnd w:id="92"/>
      <w:r w:rsidRPr="00E03CF2">
        <w:t>46. </w:t>
      </w:r>
      <w:r w:rsidRPr="00E03CF2">
        <w:t>Порядок</w:t>
      </w:r>
      <w:r w:rsidRPr="00E03CF2">
        <w:t xml:space="preserve"> ведения охотничьего хозяйства и охоты на территориях, подвергшихся радиоактивному загрязнению вследствие катастрофы на Чернобыльской АЭС, устанавливается Министерством лесного хозяйства по согласованию с Национальной академией наук Беларуси, Министерством по чрезвычайным ситуациям.</w:t>
      </w:r>
    </w:p>
    <w:p w:rsidR="00E03CF2" w:rsidRPr="00E03CF2" w:rsidRDefault="00E03CF2" w:rsidP="00E03CF2">
      <w:pPr>
        <w:pStyle w:val="point"/>
      </w:pPr>
      <w:r w:rsidRPr="00E03CF2">
        <w:t xml:space="preserve">47. Создание вольеров, включая охотничьи вольеры, содержание, разведение и использование в них диких животных, в том числе проведение вольерной охоты, осуществляются в </w:t>
      </w:r>
      <w:r w:rsidRPr="00E03CF2">
        <w:t>порядке</w:t>
      </w:r>
      <w:r w:rsidRPr="00E03CF2">
        <w:t>, установленном Советом Министров Республики Беларусь.</w:t>
      </w:r>
    </w:p>
    <w:p w:rsidR="00E03CF2" w:rsidRPr="00E03CF2" w:rsidRDefault="00E03CF2" w:rsidP="00E03CF2">
      <w:pPr>
        <w:pStyle w:val="chapter"/>
      </w:pPr>
      <w:bookmarkStart w:id="93" w:name="a19"/>
      <w:bookmarkEnd w:id="93"/>
      <w:r w:rsidRPr="00E03CF2">
        <w:t>ГЛАВА 5</w:t>
      </w:r>
      <w:r w:rsidRPr="00E03CF2">
        <w:br/>
        <w:t>РЕАЛИЗАЦИЯ ОХОТНИЧЬИХ ПУТЕВОК, РАЗРЕШЕНИЙ НА ДОБЫЧУ ОХОТНИЧЬЕГО ЖИВОТНОГО И ОХОТНИЧЬИХ ПУТЕВОК К НИМ</w:t>
      </w:r>
    </w:p>
    <w:p w:rsidR="00E03CF2" w:rsidRPr="00E03CF2" w:rsidRDefault="00E03CF2" w:rsidP="00E03CF2">
      <w:pPr>
        <w:pStyle w:val="point"/>
      </w:pPr>
      <w:r w:rsidRPr="00E03CF2">
        <w:t>48. Охотничьи путевки реализуются охотникам пользователем охотничьих угодий, его вышестоящей организацией, иной организацией по договору с пользователем охотничьих угодий, в том числе через информационную систему в сети Интернет.</w:t>
      </w:r>
    </w:p>
    <w:p w:rsidR="00E03CF2" w:rsidRPr="00E03CF2" w:rsidRDefault="00E03CF2" w:rsidP="00E03CF2">
      <w:pPr>
        <w:pStyle w:val="newncpi"/>
      </w:pPr>
      <w:r w:rsidRPr="00E03CF2">
        <w:t xml:space="preserve">Охотничьи путевки для охоты на волка, лисицу, енотовидную собаку, баклана, цапель серую и белую большую, ворону серую и сороку в соответствии с пунктами </w:t>
      </w:r>
      <w:r w:rsidRPr="00E03CF2">
        <w:t>132</w:t>
      </w:r>
      <w:r w:rsidRPr="00E03CF2">
        <w:t xml:space="preserve"> и 133 настоящих Правил реализуются только пользователем охотничьих угодий.</w:t>
      </w:r>
    </w:p>
    <w:p w:rsidR="00E03CF2" w:rsidRPr="00E03CF2" w:rsidRDefault="00E03CF2" w:rsidP="00E03CF2">
      <w:pPr>
        <w:pStyle w:val="point"/>
      </w:pPr>
      <w:r w:rsidRPr="00E03CF2">
        <w:t>49. Разрешения на добычу охотничьего животного и охотничьи путевки к ним реализуются охотникам только пользователем охотничьих угодий.</w:t>
      </w:r>
    </w:p>
    <w:p w:rsidR="00E03CF2" w:rsidRPr="00E03CF2" w:rsidRDefault="00E03CF2" w:rsidP="00E03CF2">
      <w:pPr>
        <w:pStyle w:val="newncpi"/>
      </w:pPr>
      <w:r w:rsidRPr="00E03CF2">
        <w:t>В случае выдачи охотничьей путевки к нескольким разрешениям на добычу охотничьего животного в ней указываются серии и номера этих разрешений.</w:t>
      </w:r>
    </w:p>
    <w:p w:rsidR="00E03CF2" w:rsidRPr="00E03CF2" w:rsidRDefault="00E03CF2" w:rsidP="00E03CF2">
      <w:pPr>
        <w:pStyle w:val="point"/>
      </w:pPr>
      <w:r w:rsidRPr="00E03CF2">
        <w:t>50. Разрешения на добычу охотничьего животного должны реализовываться в соответствии с утвержденными планами изъятия охотничьих животных нормируемых видов.</w:t>
      </w:r>
    </w:p>
    <w:p w:rsidR="00E03CF2" w:rsidRPr="00E03CF2" w:rsidRDefault="00E03CF2" w:rsidP="00E03CF2">
      <w:pPr>
        <w:pStyle w:val="newncpi"/>
      </w:pPr>
      <w:bookmarkStart w:id="94" w:name="a17"/>
      <w:bookmarkEnd w:id="94"/>
      <w:r w:rsidRPr="00E03CF2">
        <w:t>В пределах установленного планом изъятия:</w:t>
      </w:r>
    </w:p>
    <w:p w:rsidR="00E03CF2" w:rsidRPr="00E03CF2" w:rsidRDefault="00E03CF2" w:rsidP="00E03CF2">
      <w:pPr>
        <w:pStyle w:val="newncpi"/>
      </w:pPr>
      <w:r w:rsidRPr="00E03CF2">
        <w:t>общего количества охотничьих животных нормируемого вида допускается реализация разрешений на добычу молодняка с превышением количества, установленного для их добычи в плане изъятия;</w:t>
      </w:r>
    </w:p>
    <w:p w:rsidR="00E03CF2" w:rsidRPr="00E03CF2" w:rsidRDefault="00E03CF2" w:rsidP="00E03CF2">
      <w:pPr>
        <w:pStyle w:val="newncpi"/>
      </w:pPr>
      <w:r w:rsidRPr="00E03CF2">
        <w:t>общего количества взрослых самцов копытных охотничьих животных нормируемого вида допускается реализация разрешений на добычу взрослых самцов нетрофейного качества с превышением количества, установленного для их добычи в плане изъятия.</w:t>
      </w:r>
    </w:p>
    <w:p w:rsidR="00E03CF2" w:rsidRPr="00E03CF2" w:rsidRDefault="00E03CF2" w:rsidP="00E03CF2">
      <w:pPr>
        <w:pStyle w:val="newncpi"/>
      </w:pPr>
      <w:r w:rsidRPr="00E03CF2">
        <w:lastRenderedPageBreak/>
        <w:t xml:space="preserve">Охотничьи животные нормируемых видов, добытые по разрешениям на их добычу, выданным сверх плана изъятия этих животных, кроме случаев, указанных в </w:t>
      </w:r>
      <w:r w:rsidRPr="00E03CF2">
        <w:t>части второй</w:t>
      </w:r>
      <w:r w:rsidRPr="00E03CF2">
        <w:t xml:space="preserve"> настоящего пункта, считаются добытыми без надлежащего на то разрешения.</w:t>
      </w:r>
    </w:p>
    <w:p w:rsidR="00E03CF2" w:rsidRPr="00E03CF2" w:rsidRDefault="00E03CF2" w:rsidP="00E03CF2">
      <w:pPr>
        <w:pStyle w:val="newncpi"/>
      </w:pPr>
      <w:r w:rsidRPr="00E03CF2">
        <w:t>Установленную законодательством ответственность за добычу этих животных, в том числе возмещение причиненного окружающей среде вреда и стоимости незаконно добытого охотничьего животного, несет пользователь охотничьих угодий, выдавший разрешения на добычу охотничьих животных сверх плана их изъятия.</w:t>
      </w:r>
    </w:p>
    <w:p w:rsidR="00E03CF2" w:rsidRPr="00E03CF2" w:rsidRDefault="00E03CF2" w:rsidP="00E03CF2">
      <w:pPr>
        <w:pStyle w:val="point"/>
      </w:pPr>
      <w:bookmarkStart w:id="95" w:name="a119"/>
      <w:bookmarkEnd w:id="95"/>
      <w:r w:rsidRPr="00E03CF2">
        <w:t>51. </w:t>
      </w:r>
      <w:r w:rsidRPr="00E03CF2">
        <w:t>Порядок</w:t>
      </w:r>
      <w:r w:rsidRPr="00E03CF2">
        <w:t xml:space="preserve"> реализации охотничьих путевок, за исключением случая, указанного в </w:t>
      </w:r>
      <w:r w:rsidRPr="00E03CF2">
        <w:t>части второй</w:t>
      </w:r>
      <w:r w:rsidRPr="00E03CF2">
        <w:t xml:space="preserve"> настоящего пункта, разрешений на добычу охотничьего животного и охотничьих путевок к ним устанавливается Министерством лесного хозяйства.</w:t>
      </w:r>
    </w:p>
    <w:p w:rsidR="00E03CF2" w:rsidRPr="00E03CF2" w:rsidRDefault="00E03CF2" w:rsidP="00E03CF2">
      <w:pPr>
        <w:pStyle w:val="newncpi"/>
      </w:pPr>
      <w:bookmarkStart w:id="96" w:name="a18"/>
      <w:bookmarkEnd w:id="96"/>
      <w:r w:rsidRPr="00E03CF2">
        <w:t>Порядок</w:t>
      </w:r>
      <w:r w:rsidRPr="00E03CF2">
        <w:t xml:space="preserve"> и условия реализации охотничьих путевок через информационную систему в сети Интернет, а также требования к их форме и заполнению устанавливаются Советом Министров Республики Беларусь.</w:t>
      </w:r>
    </w:p>
    <w:p w:rsidR="00E03CF2" w:rsidRPr="00E03CF2" w:rsidRDefault="00E03CF2" w:rsidP="00E03CF2">
      <w:pPr>
        <w:pStyle w:val="point"/>
      </w:pPr>
      <w:r w:rsidRPr="00E03CF2">
        <w:t>52. Бланки охотничьих путевок, кроме реализуемых через информационную систему в сети Интернет, разрешений на добычу охотничьего животного и охотничьих путевок к ним являются бланками документов с определенной степенью защиты.</w:t>
      </w:r>
    </w:p>
    <w:p w:rsidR="00E03CF2" w:rsidRPr="00E03CF2" w:rsidRDefault="00E03CF2" w:rsidP="00E03CF2">
      <w:pPr>
        <w:pStyle w:val="point"/>
      </w:pPr>
      <w:r w:rsidRPr="00E03CF2">
        <w:t xml:space="preserve">53. Бланки охотничьих путевок по форме согласно </w:t>
      </w:r>
      <w:r w:rsidRPr="00E03CF2">
        <w:t>приложению 3</w:t>
      </w:r>
      <w:r w:rsidRPr="00E03CF2">
        <w:t xml:space="preserve">, разрешений на добычу охотничьего животного по форме согласно </w:t>
      </w:r>
      <w:r w:rsidRPr="00E03CF2">
        <w:t>приложению 4</w:t>
      </w:r>
      <w:r w:rsidRPr="00E03CF2">
        <w:t xml:space="preserve"> и охотничьих путевок к ним по форме согласно </w:t>
      </w:r>
      <w:r w:rsidRPr="00E03CF2">
        <w:t>приложению 5</w:t>
      </w:r>
      <w:r w:rsidRPr="00E03CF2">
        <w:t xml:space="preserve"> изготавливаются в установленном законодательством порядке по заказу пользователей охотничьих угодий.</w:t>
      </w:r>
    </w:p>
    <w:p w:rsidR="00E03CF2" w:rsidRPr="00E03CF2" w:rsidRDefault="00E03CF2" w:rsidP="00E03CF2">
      <w:pPr>
        <w:pStyle w:val="point"/>
      </w:pPr>
      <w:bookmarkStart w:id="97" w:name="a121"/>
      <w:bookmarkEnd w:id="97"/>
      <w:r w:rsidRPr="00E03CF2">
        <w:t>54. Охотничьи путевки, разрешения на добычу охотничьего животного и охотничьи путевки к ним заполняются рукописным способом и (или) с использованием технических средств.</w:t>
      </w:r>
    </w:p>
    <w:p w:rsidR="00E03CF2" w:rsidRPr="00E03CF2" w:rsidRDefault="00E03CF2" w:rsidP="00E03CF2">
      <w:pPr>
        <w:pStyle w:val="newncpi"/>
      </w:pPr>
      <w:r w:rsidRPr="00E03CF2">
        <w:t>При заполнении охотничьих путевок, разрешений на добычу охотничьего животного и охотничьих путевок к ним рукописным способом запись осуществляется чернилами и (или) пастой. Использование стирающихся, обесцвечивающихся или других легко удаляемых специальных чернил и (или) паст запрещается.</w:t>
      </w:r>
    </w:p>
    <w:p w:rsidR="00E03CF2" w:rsidRPr="00E03CF2" w:rsidRDefault="00E03CF2" w:rsidP="00E03CF2">
      <w:pPr>
        <w:pStyle w:val="newncpi"/>
      </w:pPr>
      <w:r w:rsidRPr="00E03CF2">
        <w:t>Исправления срока действия охотничьих путевок, разрешений на добычу охотничьего животного и охотничьих путевок к ним, даты добычи, вида, пола, возраста и иных признаков (качества) разрешенного к добыче и (или) добытого охотничьего животного, указанных в разрешении на добычу охотничьего животного, а также видов (вида) охотничьих животных, разрешенных к добыче, указанных в охотничьей путевке к разрешению на добычу охотничьего животного, запрещаются. Прочие исправления ошибочных записей в охотничьих путевках, разрешениях на добычу охотничьего животного и охотничьих путевках к ним осуществляются методами, позволяющими установить дату, основание исправления и лицо, его осуществившее.</w:t>
      </w:r>
    </w:p>
    <w:p w:rsidR="00E03CF2" w:rsidRPr="00E03CF2" w:rsidRDefault="00E03CF2" w:rsidP="00E03CF2">
      <w:pPr>
        <w:pStyle w:val="newncpi"/>
      </w:pPr>
      <w:r w:rsidRPr="00E03CF2">
        <w:t>Исправление ошибочных записей осуществляется путем зачеркивания тонкой чертой неправильных сумм, текста и надписи над зачеркнутым исправленных сумм, текста таким образом, чтобы можно было прочитать зачеркнутое. Одновременно лицом, осуществившим исправление, производится оговорка «Исправлено» с указанием даты, основания поправки, фамилии и инициалов лица, ее осуществившего. При этом исправления вносятся до начала проведения охоты.</w:t>
      </w:r>
    </w:p>
    <w:p w:rsidR="00E03CF2" w:rsidRPr="00E03CF2" w:rsidRDefault="00E03CF2" w:rsidP="00E03CF2">
      <w:pPr>
        <w:pStyle w:val="point"/>
      </w:pPr>
      <w:r w:rsidRPr="00E03CF2">
        <w:t>55. Пользователь охотничьих угодий, его вышестоящая организация или организация, заключившая договор на реализацию охотничьих путевок с пользователем охотничьих угодий, должны назначить путем издания локального нормативного правового акта должностное лицо, ответственное за обращение охотничьих путевок, разрешений на добычу охотничьего животного и охотничьих путевок к ним, а также лиц, уполномоченных подписывать эти документы.</w:t>
      </w:r>
    </w:p>
    <w:p w:rsidR="00E03CF2" w:rsidRPr="00E03CF2" w:rsidRDefault="00E03CF2" w:rsidP="00E03CF2">
      <w:pPr>
        <w:pStyle w:val="point"/>
      </w:pPr>
      <w:bookmarkStart w:id="98" w:name="a122"/>
      <w:bookmarkEnd w:id="98"/>
      <w:r w:rsidRPr="00E03CF2">
        <w:t xml:space="preserve">56. Охотничьи путевки, разрешения на добычу охотничьего животного и охотничьи путевки к ним подписываются руководителем либо уполномоченным на то должностным </w:t>
      </w:r>
      <w:r w:rsidRPr="00E03CF2">
        <w:lastRenderedPageBreak/>
        <w:t>лицом пользователя охотничьих угодий, его вышестоящей организации или организации, заключившей договор на реализацию охотничьих путевок с пользователем охотничьих угодий.</w:t>
      </w:r>
    </w:p>
    <w:p w:rsidR="00E03CF2" w:rsidRPr="00E03CF2" w:rsidRDefault="00E03CF2" w:rsidP="00E03CF2">
      <w:pPr>
        <w:pStyle w:val="newncpi"/>
      </w:pPr>
      <w:r w:rsidRPr="00E03CF2">
        <w:t>Должностное лицо пользователя охотничьих угодий или охотник, допустившие нарушения при заполнении (оформлении) охотничьих путевок, разрешений на добычу охотничьего животного и охотничьих путевок к ним, несут персональную ответственность за указанные нарушения.</w:t>
      </w:r>
    </w:p>
    <w:p w:rsidR="00E03CF2" w:rsidRPr="00E03CF2" w:rsidRDefault="00E03CF2" w:rsidP="00E03CF2">
      <w:pPr>
        <w:pStyle w:val="point"/>
      </w:pPr>
      <w:bookmarkStart w:id="99" w:name="a114"/>
      <w:bookmarkEnd w:id="99"/>
      <w:r w:rsidRPr="00E03CF2">
        <w:t>57. Срок действия охотничьих путевок, разрешений на добычу охотничьего животного и охотничьих путевок к ним определяется пользователем охотничьих угодий, при этом:</w:t>
      </w:r>
    </w:p>
    <w:p w:rsidR="00E03CF2" w:rsidRPr="00E03CF2" w:rsidRDefault="00E03CF2" w:rsidP="00E03CF2">
      <w:pPr>
        <w:pStyle w:val="newncpi"/>
      </w:pPr>
      <w:r w:rsidRPr="00E03CF2">
        <w:t>охотничьи путевки реализуются сроком действия на один день охоты, на иной период, определенный пользователем охотничьих угодий, или максимально – на сезон охоты, если иное не установлено настоящими Правилами;</w:t>
      </w:r>
    </w:p>
    <w:p w:rsidR="00E03CF2" w:rsidRPr="00E03CF2" w:rsidRDefault="00E03CF2" w:rsidP="00E03CF2">
      <w:pPr>
        <w:pStyle w:val="newncpi"/>
      </w:pPr>
      <w:r w:rsidRPr="00E03CF2">
        <w:t>разрешения на добычу охотничьего животного реализуются сроком действия, не превышающим период, на который утвержден план изъятия охотничьих животных этого вида;</w:t>
      </w:r>
    </w:p>
    <w:p w:rsidR="00E03CF2" w:rsidRPr="00E03CF2" w:rsidRDefault="00E03CF2" w:rsidP="00E03CF2">
      <w:pPr>
        <w:pStyle w:val="newncpi"/>
      </w:pPr>
      <w:r w:rsidRPr="00E03CF2">
        <w:t>охотничьи путевки к разрешению на добычу охотничьего животного реализуются сроком действия не более двадцати четырех часов, если иное не установлено настоящими Правилами;</w:t>
      </w:r>
    </w:p>
    <w:p w:rsidR="00E03CF2" w:rsidRPr="00E03CF2" w:rsidRDefault="00E03CF2" w:rsidP="00E03CF2">
      <w:pPr>
        <w:pStyle w:val="newncpi"/>
      </w:pPr>
      <w:r w:rsidRPr="00E03CF2">
        <w:t>охотничьи путевки к разрешению на добычу бобра и (или) выдры реализуются сроком действия не более двадцати четырех часов, на иной период в пределах сезона охоты или на весь период, разрешенный для охоты на охотничьих животных данных видов.</w:t>
      </w:r>
    </w:p>
    <w:p w:rsidR="00E03CF2" w:rsidRPr="00E03CF2" w:rsidRDefault="00E03CF2" w:rsidP="00E03CF2">
      <w:pPr>
        <w:pStyle w:val="point"/>
      </w:pPr>
      <w:bookmarkStart w:id="100" w:name="a115"/>
      <w:bookmarkEnd w:id="100"/>
      <w:r w:rsidRPr="00E03CF2">
        <w:t>58. В охотничьей путевке при ее оформлении обязательно указываются:</w:t>
      </w:r>
    </w:p>
    <w:p w:rsidR="00E03CF2" w:rsidRPr="00E03CF2" w:rsidRDefault="00E03CF2" w:rsidP="00E03CF2">
      <w:pPr>
        <w:pStyle w:val="newncpi"/>
      </w:pPr>
      <w:r w:rsidRPr="00E03CF2">
        <w:t>наименование юридического лица, выдавшего охотничью путевку;</w:t>
      </w:r>
    </w:p>
    <w:p w:rsidR="00E03CF2" w:rsidRPr="00E03CF2" w:rsidRDefault="00E03CF2" w:rsidP="00E03CF2">
      <w:pPr>
        <w:pStyle w:val="newncpi"/>
      </w:pPr>
      <w:r w:rsidRPr="00E03CF2">
        <w:t>наименование пользователя охотничьих угодий, разрешенные (либо запрещенные) территории для проведения охоты по этой путевке (охотохозяйственные зоны и (или) другие единицы внутрихозяйственного деления);</w:t>
      </w:r>
    </w:p>
    <w:p w:rsidR="00E03CF2" w:rsidRPr="00E03CF2" w:rsidRDefault="00E03CF2" w:rsidP="00E03CF2">
      <w:pPr>
        <w:pStyle w:val="newncpi"/>
      </w:pPr>
      <w:r w:rsidRPr="00E03CF2">
        <w:t>фамилия, собственное имя, отчество (при его наличии), номер государственного удостоверения на право охоты охотника, которому выдана данная охотничья путевка;</w:t>
      </w:r>
    </w:p>
    <w:p w:rsidR="00E03CF2" w:rsidRPr="00E03CF2" w:rsidRDefault="00E03CF2" w:rsidP="00E03CF2">
      <w:pPr>
        <w:pStyle w:val="newncpi"/>
      </w:pPr>
      <w:r w:rsidRPr="00E03CF2">
        <w:t>срок действия этой путевки;</w:t>
      </w:r>
    </w:p>
    <w:p w:rsidR="00E03CF2" w:rsidRPr="00E03CF2" w:rsidRDefault="00E03CF2" w:rsidP="00E03CF2">
      <w:pPr>
        <w:pStyle w:val="newncpi"/>
      </w:pPr>
      <w:r w:rsidRPr="00E03CF2">
        <w:t>стоимость охотничьей путевки;</w:t>
      </w:r>
    </w:p>
    <w:p w:rsidR="00E03CF2" w:rsidRPr="00E03CF2" w:rsidRDefault="00E03CF2" w:rsidP="00E03CF2">
      <w:pPr>
        <w:pStyle w:val="newncpi"/>
      </w:pPr>
      <w:r w:rsidRPr="00E03CF2">
        <w:t>виды разрешенных к добыче охотничьих животных.</w:t>
      </w:r>
    </w:p>
    <w:p w:rsidR="00E03CF2" w:rsidRPr="00E03CF2" w:rsidRDefault="00E03CF2" w:rsidP="00E03CF2">
      <w:pPr>
        <w:pStyle w:val="newncpi"/>
      </w:pPr>
      <w:r w:rsidRPr="00E03CF2">
        <w:t>Охотничья путевка, в которой до начала охоты не указаны фамилия и (или) собственное имя, отчество (при его наличии) охотника, которому выдана данная путевка, и (или) наименование пользователя охотничьих угодий, и (или) разрешенные (либо запрещенные) территории для проведения охоты, и (или) срок действия данной путевки, является недействительной, а охота по такой охотничьей путевке считается охотой без надлежащего на то разрешения.</w:t>
      </w:r>
    </w:p>
    <w:p w:rsidR="00E03CF2" w:rsidRPr="00E03CF2" w:rsidRDefault="00E03CF2" w:rsidP="00E03CF2">
      <w:pPr>
        <w:pStyle w:val="newncpi"/>
      </w:pPr>
      <w:r w:rsidRPr="00E03CF2">
        <w:t xml:space="preserve">Допускается реализация охотничьих путевок на осуществление охоты в летне-осенний сезон охоты с указанием видов охотничьих животных, добыча которых в соответствии с </w:t>
      </w:r>
      <w:r w:rsidRPr="00E03CF2">
        <w:t>приложением 2</w:t>
      </w:r>
      <w:r w:rsidRPr="00E03CF2">
        <w:t xml:space="preserve"> разрешается в осенне-зимний сезон охоты (и наоборот), в случае, если сроки охоты на охотничьих животных указанных видов совпадают с периодом сезона охоты, на который выдана охотничья путевка.</w:t>
      </w:r>
    </w:p>
    <w:p w:rsidR="00E03CF2" w:rsidRPr="00E03CF2" w:rsidRDefault="00E03CF2" w:rsidP="00E03CF2">
      <w:pPr>
        <w:pStyle w:val="point"/>
      </w:pPr>
      <w:r w:rsidRPr="00E03CF2">
        <w:t>59. В разрешении на добычу охотничьего животного при его оформлении обязательно указываются:</w:t>
      </w:r>
    </w:p>
    <w:p w:rsidR="00E03CF2" w:rsidRPr="00E03CF2" w:rsidRDefault="00E03CF2" w:rsidP="00E03CF2">
      <w:pPr>
        <w:pStyle w:val="newncpi"/>
      </w:pPr>
      <w:r w:rsidRPr="00E03CF2">
        <w:t>наименование пользователя охотничьих угодий;</w:t>
      </w:r>
    </w:p>
    <w:p w:rsidR="00E03CF2" w:rsidRPr="00E03CF2" w:rsidRDefault="00E03CF2" w:rsidP="00E03CF2">
      <w:pPr>
        <w:pStyle w:val="newncpi"/>
      </w:pPr>
      <w:r w:rsidRPr="00E03CF2">
        <w:lastRenderedPageBreak/>
        <w:t>срок действия разрешения;</w:t>
      </w:r>
    </w:p>
    <w:p w:rsidR="00E03CF2" w:rsidRPr="00E03CF2" w:rsidRDefault="00E03CF2" w:rsidP="00E03CF2">
      <w:pPr>
        <w:pStyle w:val="newncpi"/>
      </w:pPr>
      <w:r w:rsidRPr="00E03CF2">
        <w:t>вид разрешенного к добыче охотничьего животного.</w:t>
      </w:r>
    </w:p>
    <w:p w:rsidR="00E03CF2" w:rsidRPr="00E03CF2" w:rsidRDefault="00E03CF2" w:rsidP="00E03CF2">
      <w:pPr>
        <w:pStyle w:val="newncpi"/>
      </w:pPr>
      <w:r w:rsidRPr="00E03CF2">
        <w:t>Разрешение на добычу охотничьего животного, в котором до начала охоты не указан вид разрешенного к добыче охотничьего животного, является недействительным, а охота по такому разрешению считается охотой без надлежащего на то разрешения.</w:t>
      </w:r>
    </w:p>
    <w:p w:rsidR="00E03CF2" w:rsidRPr="00E03CF2" w:rsidRDefault="00E03CF2" w:rsidP="00E03CF2">
      <w:pPr>
        <w:pStyle w:val="newncpi"/>
      </w:pPr>
      <w:r w:rsidRPr="00E03CF2">
        <w:t>Пол, возраст и (или) иные признаки, в том числе качество (трофейный, нетрофейный, селекционный), разрешенного к добыче охотничьего животного, другие условия охоты указываются при необходимости по решению пользователя охотничьих угодий.</w:t>
      </w:r>
    </w:p>
    <w:p w:rsidR="00E03CF2" w:rsidRPr="00E03CF2" w:rsidRDefault="00E03CF2" w:rsidP="00E03CF2">
      <w:pPr>
        <w:pStyle w:val="newncpi"/>
      </w:pPr>
      <w:r w:rsidRPr="00E03CF2">
        <w:t>Если в разрешении на добычу охотничьего животного:</w:t>
      </w:r>
    </w:p>
    <w:p w:rsidR="00E03CF2" w:rsidRPr="00E03CF2" w:rsidRDefault="00E03CF2" w:rsidP="00E03CF2">
      <w:pPr>
        <w:pStyle w:val="newncpi"/>
      </w:pPr>
      <w:r w:rsidRPr="00E03CF2">
        <w:t>указан только вид охотничьего животного, разрешается добыча любого животного этого вида (без учета пола, возраста и качества);</w:t>
      </w:r>
    </w:p>
    <w:p w:rsidR="00E03CF2" w:rsidRPr="00E03CF2" w:rsidRDefault="00E03CF2" w:rsidP="00E03CF2">
      <w:pPr>
        <w:pStyle w:val="newncpi"/>
      </w:pPr>
      <w:r w:rsidRPr="00E03CF2">
        <w:t>помимо вида охотничьего животного указано «сеголеток», разрешается добыча сеголетка любого пола;</w:t>
      </w:r>
    </w:p>
    <w:p w:rsidR="00E03CF2" w:rsidRPr="00E03CF2" w:rsidRDefault="00E03CF2" w:rsidP="00E03CF2">
      <w:pPr>
        <w:pStyle w:val="newncpi"/>
      </w:pPr>
      <w:r w:rsidRPr="00E03CF2">
        <w:t>помимо вида охотничьего животного указано «молодняк», разрешается добыча молодняка любого пола;</w:t>
      </w:r>
    </w:p>
    <w:p w:rsidR="00E03CF2" w:rsidRPr="00E03CF2" w:rsidRDefault="00E03CF2" w:rsidP="00E03CF2">
      <w:pPr>
        <w:pStyle w:val="newncpi"/>
      </w:pPr>
      <w:r w:rsidRPr="00E03CF2">
        <w:t>помимо вида охотничьего животного указан пол (самец, самка), разрешается добыча взрослых животных только указанного пола любого качества и молодняка любого пола;</w:t>
      </w:r>
    </w:p>
    <w:p w:rsidR="00E03CF2" w:rsidRPr="00E03CF2" w:rsidRDefault="00E03CF2" w:rsidP="00E03CF2">
      <w:pPr>
        <w:pStyle w:val="newncpi"/>
      </w:pPr>
      <w:r w:rsidRPr="00E03CF2">
        <w:t>помимо вида охотничьего животного указано «селекционный», разрешается добыча селекционных животных любого пола и возраста;</w:t>
      </w:r>
    </w:p>
    <w:p w:rsidR="00E03CF2" w:rsidRPr="00E03CF2" w:rsidRDefault="00E03CF2" w:rsidP="00E03CF2">
      <w:pPr>
        <w:pStyle w:val="newncpi"/>
      </w:pPr>
      <w:r w:rsidRPr="00E03CF2">
        <w:t>помимо вида охотничьего животного указано «взрослый», разрешается добыча взрослого животного любого пола и качества, а также молодняка любого пола;</w:t>
      </w:r>
    </w:p>
    <w:p w:rsidR="00E03CF2" w:rsidRPr="00E03CF2" w:rsidRDefault="00E03CF2" w:rsidP="00E03CF2">
      <w:pPr>
        <w:pStyle w:val="newncpi"/>
      </w:pPr>
      <w:r w:rsidRPr="00E03CF2">
        <w:t>помимо вида и пола охотничьего животного указано «взрослый», разрешается добыча взрослого животного указанного пола любого качества, а также молодняка любого пола;</w:t>
      </w:r>
    </w:p>
    <w:p w:rsidR="00E03CF2" w:rsidRPr="00E03CF2" w:rsidRDefault="00E03CF2" w:rsidP="00E03CF2">
      <w:pPr>
        <w:pStyle w:val="newncpi"/>
      </w:pPr>
      <w:r w:rsidRPr="00E03CF2">
        <w:t xml:space="preserve">помимо вида охотничьего животного указано «трофейный», разрешается добыча взрослого самца любого качества, а также молодняка любого пола, за исключением добычи сеголетков (кроме селекционных) при охоте в соответствии с пунктами </w:t>
      </w:r>
      <w:r w:rsidRPr="00E03CF2">
        <w:t>2</w:t>
      </w:r>
      <w:r w:rsidRPr="00E03CF2">
        <w:t xml:space="preserve"> и 3 приложения 2;</w:t>
      </w:r>
    </w:p>
    <w:p w:rsidR="00E03CF2" w:rsidRPr="00E03CF2" w:rsidRDefault="00E03CF2" w:rsidP="00E03CF2">
      <w:pPr>
        <w:pStyle w:val="newncpi"/>
      </w:pPr>
      <w:r w:rsidRPr="00E03CF2">
        <w:t xml:space="preserve">помимо вида охотничьего животного указано «нетрофейный», разрешается добыча взрослого самца нетрофейного качества, а также молодняка любого пола, за исключением добычи сеголетков (кроме селекционных) при охоте в соответствии с пунктами </w:t>
      </w:r>
      <w:r w:rsidRPr="00E03CF2">
        <w:t>2</w:t>
      </w:r>
      <w:r w:rsidRPr="00E03CF2">
        <w:t xml:space="preserve"> и 3 приложения 2.</w:t>
      </w:r>
    </w:p>
    <w:p w:rsidR="00E03CF2" w:rsidRPr="00E03CF2" w:rsidRDefault="00E03CF2" w:rsidP="00E03CF2">
      <w:pPr>
        <w:pStyle w:val="newncpi"/>
      </w:pPr>
      <w:r w:rsidRPr="00E03CF2">
        <w:t>Датой перехода копытных охотничьих животных из возрастной группы «молодняк» в возрастную группу «взрослые», а для кабана также из возрастной группы «молодняк – сеголетки» в возрастную группу «молодняк от одного года до двух лет» следует считать дату начала нового биологического года – 1 апреля.</w:t>
      </w:r>
    </w:p>
    <w:p w:rsidR="00E03CF2" w:rsidRPr="00E03CF2" w:rsidRDefault="00E03CF2" w:rsidP="00E03CF2">
      <w:pPr>
        <w:pStyle w:val="newncpi"/>
      </w:pPr>
      <w:bookmarkStart w:id="101" w:name="a125"/>
      <w:bookmarkEnd w:id="101"/>
      <w:r w:rsidRPr="00E03CF2">
        <w:t>Критерии</w:t>
      </w:r>
      <w:r w:rsidRPr="00E03CF2">
        <w:t xml:space="preserve"> отнесения охотничьих животных к трофейным и (или) селекционным устанавливаются Министерством лесного хозяйства по согласованию с Министерством природных ресурсов и охраны окружающей среды и Национальной академией наук Беларуси.</w:t>
      </w:r>
    </w:p>
    <w:p w:rsidR="00E03CF2" w:rsidRPr="00E03CF2" w:rsidRDefault="00E03CF2" w:rsidP="00E03CF2">
      <w:pPr>
        <w:pStyle w:val="point"/>
      </w:pPr>
      <w:bookmarkStart w:id="102" w:name="a37"/>
      <w:bookmarkEnd w:id="102"/>
      <w:r w:rsidRPr="00E03CF2">
        <w:t>60. В охотничьей путевке к разрешению (разрешениям) на добычу охотничьего животного при ее оформлении обязательно указываются:</w:t>
      </w:r>
    </w:p>
    <w:p w:rsidR="00E03CF2" w:rsidRPr="00E03CF2" w:rsidRDefault="00E03CF2" w:rsidP="00E03CF2">
      <w:pPr>
        <w:pStyle w:val="newncpi"/>
      </w:pPr>
      <w:r w:rsidRPr="00E03CF2">
        <w:t>наименование пользователя охотничьих угодий;</w:t>
      </w:r>
    </w:p>
    <w:p w:rsidR="00E03CF2" w:rsidRPr="00E03CF2" w:rsidRDefault="00E03CF2" w:rsidP="00E03CF2">
      <w:pPr>
        <w:pStyle w:val="newncpi"/>
      </w:pPr>
      <w:r w:rsidRPr="00E03CF2">
        <w:t>серии и номера разрешений на добычу охотничьих животных, к которым выдана эта путевка;</w:t>
      </w:r>
    </w:p>
    <w:p w:rsidR="00E03CF2" w:rsidRPr="00E03CF2" w:rsidRDefault="00E03CF2" w:rsidP="00E03CF2">
      <w:pPr>
        <w:pStyle w:val="newncpi"/>
      </w:pPr>
      <w:r w:rsidRPr="00E03CF2">
        <w:t>виды разрешенных к добыче охотничьих животных;</w:t>
      </w:r>
    </w:p>
    <w:p w:rsidR="00E03CF2" w:rsidRPr="00E03CF2" w:rsidRDefault="00E03CF2" w:rsidP="00E03CF2">
      <w:pPr>
        <w:pStyle w:val="newncpi"/>
      </w:pPr>
      <w:r w:rsidRPr="00E03CF2">
        <w:lastRenderedPageBreak/>
        <w:t>разрешенные (либо запрещенные) территории для проведения охоты по этой путевке (охотохозяйственные зоны и (или) другие единицы внутрихозяйственного деления);</w:t>
      </w:r>
    </w:p>
    <w:p w:rsidR="00E03CF2" w:rsidRPr="00E03CF2" w:rsidRDefault="00E03CF2" w:rsidP="00E03CF2">
      <w:pPr>
        <w:pStyle w:val="newncpi"/>
      </w:pPr>
      <w:r w:rsidRPr="00E03CF2">
        <w:t>фамилия и инициалы, номер государственного удостоверения на право охоты руководителя охоты (в случае, если руководитель охоты не является охотником, указывается номер его служебного удостоверения) либо охотника, которому выдана данная путевка;</w:t>
      </w:r>
    </w:p>
    <w:p w:rsidR="00E03CF2" w:rsidRPr="00E03CF2" w:rsidRDefault="00E03CF2" w:rsidP="00E03CF2">
      <w:pPr>
        <w:pStyle w:val="newncpi"/>
      </w:pPr>
      <w:r w:rsidRPr="00E03CF2">
        <w:t>даты и время начала и окончания срока действия охотничьей путевки, а при оформлении сезонной охотничьей путевки на добычу бобра и (или) выдры – даты начала и окончания срока действия данной путевки.</w:t>
      </w:r>
    </w:p>
    <w:p w:rsidR="00E03CF2" w:rsidRPr="00E03CF2" w:rsidRDefault="00E03CF2" w:rsidP="00E03CF2">
      <w:pPr>
        <w:pStyle w:val="newncpi"/>
      </w:pPr>
      <w:r w:rsidRPr="00E03CF2">
        <w:t>На оборотной стороне охотничьей путевки к разрешению на добычу охотничьего животного указываются фамилия и инициалы, номер государственного удостоверения на право охоты (для иностранных граждан – номер документа, удостоверяющего право этих граждан на охоту в государстве их обычного места жительства) каждого участника охоты, кроме руководителя охоты и охотника, указанных на лицевой стороне данной путевки, а также стоимость охоты (путевки) для каждого ее участника, кроме случаев проведения охоты по охотничьим турам. Для загонщиков, не являющихся охотниками, номер государственного удостоверения на право охоты не указывается.</w:t>
      </w:r>
    </w:p>
    <w:p w:rsidR="00E03CF2" w:rsidRPr="00E03CF2" w:rsidRDefault="00E03CF2" w:rsidP="00E03CF2">
      <w:pPr>
        <w:pStyle w:val="newncpi"/>
      </w:pPr>
      <w:r w:rsidRPr="00E03CF2">
        <w:t>Фамилия и инициалы, номер государственного удостоверения на право охоты руководителя охоты (в случае, если руководитель охоты не является охотником, – номер его служебного удостоверения) или охотника, указанных на лицевой стороне охотничьей путевки к разрешению на добычу охотничьего животного, а также стоимость охоты (путевки) для них на оборотной стороне этой путевки могут не указываться, за исключением случаев, когда эти лица вносят плату за данную путевку.</w:t>
      </w:r>
    </w:p>
    <w:p w:rsidR="00E03CF2" w:rsidRPr="00E03CF2" w:rsidRDefault="00E03CF2" w:rsidP="00E03CF2">
      <w:pPr>
        <w:pStyle w:val="newncpi"/>
      </w:pPr>
      <w:r w:rsidRPr="00E03CF2">
        <w:t>Дата и время окончания срока действия охотничьей путевки к разрешению на добычу охотничьего животного (за исключением сезонной охотничьей путевки на добычу бобра и (или) выдры) указываются руководителем охоты непосредственно при прекращении охоты по данной охотничьей путевке. Решение о прекращении охоты (окончании срока действия охотничьей путевки к разрешению на добычу охотничьего животного) принимается руководителем охоты в зависимости от конкретных обстоятельств и условий ее проведения.</w:t>
      </w:r>
    </w:p>
    <w:p w:rsidR="00E03CF2" w:rsidRPr="00E03CF2" w:rsidRDefault="00E03CF2" w:rsidP="00E03CF2">
      <w:pPr>
        <w:pStyle w:val="newncpi"/>
      </w:pPr>
      <w:r w:rsidRPr="00E03CF2">
        <w:t>В ходе осуществления безружейной охоты на бобра и (или) выдру допускается добыча норки американской и ондатры, случайно попавших в установленные на бобра и (или) выдру капканы или другие ловушки. При этом охотником на оборотной стороне охотничьей путевки к разрешению на добычу охотничьего животного указывается вид животного (норка американская или ондатра) и дата добычи (дата обнаружения охотником животного в ловушке) по каждому случайно добытому животному до его извлечения из капкана или другой ловушки.</w:t>
      </w:r>
    </w:p>
    <w:p w:rsidR="00E03CF2" w:rsidRPr="00E03CF2" w:rsidRDefault="00E03CF2" w:rsidP="00E03CF2">
      <w:pPr>
        <w:pStyle w:val="newncpi"/>
      </w:pPr>
      <w:r w:rsidRPr="00E03CF2">
        <w:t>Охотничья путевка к разрешению (разрешениям) на добычу охотничьего животного (за исключением сезонной охотничьей путевки на добычу бобра и (или) выдры), в которой до начала охоты не указаны время и дата начала срока ее действия, вид (виды) разрешенного к добыче животного, является недействительной.</w:t>
      </w:r>
    </w:p>
    <w:p w:rsidR="00E03CF2" w:rsidRPr="00E03CF2" w:rsidRDefault="00E03CF2" w:rsidP="00E03CF2">
      <w:pPr>
        <w:pStyle w:val="newncpi"/>
      </w:pPr>
      <w:r w:rsidRPr="00E03CF2">
        <w:t>Сезонная охотничья путевка на добычу бобра и (или) выдры, в которой до начала охоты не указаны даты начала и (или) окончания срока ее действия, вид (виды) разрешенного к добыче охотничьего животного, является недействительной.</w:t>
      </w:r>
    </w:p>
    <w:p w:rsidR="00E03CF2" w:rsidRPr="00E03CF2" w:rsidRDefault="00E03CF2" w:rsidP="00E03CF2">
      <w:pPr>
        <w:pStyle w:val="point"/>
      </w:pPr>
      <w:bookmarkStart w:id="103" w:name="a55"/>
      <w:bookmarkEnd w:id="103"/>
      <w:r w:rsidRPr="00E03CF2">
        <w:t xml:space="preserve">61. Перед началом охоты охотник (группа охотников) с согласия пользователя охотничьих угодий может принять решение об отказе от продукции охоты или ее части и о передаче этой продукции пользователю охотничьих угодий. В этом случае пользователь охотничьих угодий заключает с охотником (группой охотников) договор, в котором определяются условия проведения охоты, использования продукции охоты и взаиморасчетов. Форма типового </w:t>
      </w:r>
      <w:r w:rsidRPr="00E03CF2">
        <w:t>договора</w:t>
      </w:r>
      <w:r w:rsidRPr="00E03CF2">
        <w:t xml:space="preserve"> устанавливается Советом Министров Республики Беларусь.</w:t>
      </w:r>
    </w:p>
    <w:p w:rsidR="00E03CF2" w:rsidRPr="00E03CF2" w:rsidRDefault="00E03CF2" w:rsidP="00E03CF2">
      <w:pPr>
        <w:pStyle w:val="point"/>
      </w:pPr>
      <w:r w:rsidRPr="00E03CF2">
        <w:lastRenderedPageBreak/>
        <w:t>62. Реализация охотникам охотничьих путевок, разрешений на добычу охотничьего животного и охотничьих путевок к ним осуществляется за плату, если иное не установлено настоящими Правилами.</w:t>
      </w:r>
    </w:p>
    <w:p w:rsidR="00E03CF2" w:rsidRPr="00E03CF2" w:rsidRDefault="00E03CF2" w:rsidP="00E03CF2">
      <w:pPr>
        <w:pStyle w:val="point"/>
      </w:pPr>
      <w:bookmarkStart w:id="104" w:name="a113"/>
      <w:bookmarkEnd w:id="104"/>
      <w:r w:rsidRPr="00E03CF2">
        <w:t xml:space="preserve">63. Размер платы за охотничьи путевки, разрешения на добычу охотничьего животного и охотничьи путевки к ним, а также за продукцию охоты определяется пользователями охотничьих угодий самостоятельно и не может быть меньше минимальной предельной </w:t>
      </w:r>
      <w:r w:rsidRPr="00E03CF2">
        <w:t>стоимости</w:t>
      </w:r>
      <w:r w:rsidRPr="00E03CF2">
        <w:t>, установленной Советом Министров Республики Беларусь, если иное не предусмотрено настоящими Правилами и иными актами законодательства.</w:t>
      </w:r>
    </w:p>
    <w:p w:rsidR="00E03CF2" w:rsidRPr="00E03CF2" w:rsidRDefault="00E03CF2" w:rsidP="00E03CF2">
      <w:pPr>
        <w:pStyle w:val="point"/>
      </w:pPr>
      <w:r w:rsidRPr="00E03CF2">
        <w:t>64. Плата за охотничью путевку взимается при ее реализации, если иное не установлено настоящими Правилами.</w:t>
      </w:r>
    </w:p>
    <w:p w:rsidR="00E03CF2" w:rsidRPr="00E03CF2" w:rsidRDefault="00E03CF2" w:rsidP="00E03CF2">
      <w:pPr>
        <w:pStyle w:val="point"/>
      </w:pPr>
      <w:r w:rsidRPr="00E03CF2">
        <w:t>65. Плата за разрешение на добычу охотничьего животного взимается с охотника (группы охотников) после добычи охотничьего животного и закрытия этого разрешения. Если животное не было добыто, плата за разрешение на его добычу не взимается. Если животное было ранено и не добыто, разрешение на его добычу закрывается и с охотника (группы охотников) взимается плата в размере 50 процентов стоимости разрешения на его добычу.</w:t>
      </w:r>
    </w:p>
    <w:p w:rsidR="00E03CF2" w:rsidRPr="00E03CF2" w:rsidRDefault="00E03CF2" w:rsidP="00E03CF2">
      <w:pPr>
        <w:pStyle w:val="newncpi"/>
      </w:pPr>
      <w:r w:rsidRPr="00E03CF2">
        <w:t>При проведении охотничьего тура плата за охотничьи путевки, разрешения на добычу охотничьего животного и охотничьи путевки к ним может взиматься после окончания данного тура в порядке, установленном договором оказания туристических услуг. При этом в графе «Сумма платы за охотничью путевку» охотничьей путевки, разрешения на добычу охотничьего животного и охотничьей путевки к нему указываются дата и номер договора оказания туристических услуг.</w:t>
      </w:r>
    </w:p>
    <w:p w:rsidR="00E03CF2" w:rsidRPr="00E03CF2" w:rsidRDefault="00E03CF2" w:rsidP="00E03CF2">
      <w:pPr>
        <w:pStyle w:val="newncpi"/>
      </w:pPr>
      <w:r w:rsidRPr="00E03CF2">
        <w:t xml:space="preserve">При добыче охотничьего животного нормируемого вида, пол, возраст или иные признаки (качество) которого не соответствуют данным, указанным в </w:t>
      </w:r>
      <w:r w:rsidRPr="00E03CF2">
        <w:t>приложении 2</w:t>
      </w:r>
      <w:r w:rsidRPr="00E03CF2">
        <w:t xml:space="preserve"> и (или) в разрешении на добычу охотничьего животного, пользователем охотничьих угодий с охотника, добывшего это животное, взимается плата в двукратном размере стоимости разрешения на добычу фактически добытого животного данного вида, а в случае, если такая стоимость им не определена, – в двукратном размере минимальной предельной </w:t>
      </w:r>
      <w:r w:rsidRPr="00E03CF2">
        <w:t>стоимости</w:t>
      </w:r>
      <w:r w:rsidRPr="00E03CF2">
        <w:t>, установленной Советом Министров Республики Беларусь, за исключением случаев, предусмотренных настоящими Правилами.</w:t>
      </w:r>
    </w:p>
    <w:p w:rsidR="00E03CF2" w:rsidRPr="00E03CF2" w:rsidRDefault="00E03CF2" w:rsidP="00E03CF2">
      <w:pPr>
        <w:pStyle w:val="newncpi"/>
      </w:pPr>
      <w:r w:rsidRPr="00E03CF2">
        <w:t>В случаях добычи:</w:t>
      </w:r>
    </w:p>
    <w:p w:rsidR="00E03CF2" w:rsidRPr="00E03CF2" w:rsidRDefault="00E03CF2" w:rsidP="00E03CF2">
      <w:pPr>
        <w:pStyle w:val="newncpi"/>
      </w:pPr>
      <w:r w:rsidRPr="00E03CF2">
        <w:t xml:space="preserve">молодняка копытного охотничьего животного по разрешению на добычу взрослого животного этого вида или взрослого нетрофейного копытного охотничьего животного по разрешению на добычу трофейного животного этого вида с охотника, добывшего такое животное, взимается плата в размере стоимости разрешения на добычу фактически добытого животного, за исключением добычи сеголетков (кроме селекционных) при охоте в соответствии с пунктами </w:t>
      </w:r>
      <w:r w:rsidRPr="00E03CF2">
        <w:t>2</w:t>
      </w:r>
      <w:r w:rsidRPr="00E03CF2">
        <w:t xml:space="preserve"> и 3 приложения 2;</w:t>
      </w:r>
    </w:p>
    <w:p w:rsidR="00E03CF2" w:rsidRPr="00E03CF2" w:rsidRDefault="00E03CF2" w:rsidP="00E03CF2">
      <w:pPr>
        <w:pStyle w:val="newncpi"/>
      </w:pPr>
      <w:r w:rsidRPr="00E03CF2">
        <w:t>самки глухаря или тетерева при осуществлении охоты на токах весной с охотника, добывшего такое животное, взимается плата в двукратном размере стоимости разрешения на добычу самца этого вида;</w:t>
      </w:r>
    </w:p>
    <w:p w:rsidR="00E03CF2" w:rsidRPr="00E03CF2" w:rsidRDefault="00E03CF2" w:rsidP="00E03CF2">
      <w:pPr>
        <w:pStyle w:val="newncpi"/>
      </w:pPr>
      <w:r w:rsidRPr="00E03CF2">
        <w:t xml:space="preserve">охотничьего животного нормируемых видов без разрешения на его добычу пользователем охотничьих угодий с лица, добывшего такое животное, взимается плата в пятикратном размере стоимости разрешения на добычу указанного животного, а в случае, если такая стоимость им не определена, – в пятикратном размере минимальной предельной </w:t>
      </w:r>
      <w:r w:rsidRPr="00E03CF2">
        <w:t>стоимости</w:t>
      </w:r>
      <w:r w:rsidRPr="00E03CF2">
        <w:t>, установленной Советом Министров Республики Беларусь. Внесение этой платы не освобождает данное лицо от предусмотренной законодательными актами ответственности за незаконную охоту. Действие настоящей части не распространяется на случайную добычу диких животных капканами или другими ловушками при условии их оформления в охотничьей путевке или разрешении на добычу охотничьего животного в соответствии с настоящими Правилами.</w:t>
      </w:r>
    </w:p>
    <w:p w:rsidR="00E03CF2" w:rsidRPr="00E03CF2" w:rsidRDefault="00E03CF2" w:rsidP="00E03CF2">
      <w:pPr>
        <w:pStyle w:val="point"/>
      </w:pPr>
      <w:r w:rsidRPr="00E03CF2">
        <w:lastRenderedPageBreak/>
        <w:t>66. Плата за охотничью путевку к разрешению на добычу охотничьего животного взимается перед началом охоты по данной путевке с каждого охотника, участвующего в охоте и имеющего право на добычу охотничьего животного.</w:t>
      </w:r>
    </w:p>
    <w:p w:rsidR="00E03CF2" w:rsidRPr="00E03CF2" w:rsidRDefault="00E03CF2" w:rsidP="00E03CF2">
      <w:pPr>
        <w:pStyle w:val="newncpi"/>
      </w:pPr>
      <w:r w:rsidRPr="00E03CF2">
        <w:t>Если охотник (кроме лиц, оказывающих егерские услуги) участвует в охоте без оплаты стоимости путевки к разрешению на добычу охотничьего животного, он не имеет права на добычу охотничьего животного и участвует в охоте без охотничьего оружия, при этом в графе «Сумма платы за охотничью путевку» охотничьей путевки к разрешению на добычу охотничьего животного делается отметка «без права добычи».</w:t>
      </w:r>
    </w:p>
    <w:p w:rsidR="00E03CF2" w:rsidRPr="00E03CF2" w:rsidRDefault="00E03CF2" w:rsidP="00E03CF2">
      <w:pPr>
        <w:pStyle w:val="point"/>
      </w:pPr>
      <w:r w:rsidRPr="00E03CF2">
        <w:t>67. Плата за охотничью путевку, разрешение на добычу охотничьего животного и охотничью путевку к нему по решению пользователя охотничьих угодий не взимается в случаях:</w:t>
      </w:r>
    </w:p>
    <w:p w:rsidR="00E03CF2" w:rsidRPr="00E03CF2" w:rsidRDefault="00E03CF2" w:rsidP="00E03CF2">
      <w:pPr>
        <w:pStyle w:val="newncpi"/>
      </w:pPr>
      <w:r w:rsidRPr="00E03CF2">
        <w:t>оказания лицами, работающими у пользователя охотничьих угодий по трудовому или гражданско-правовому договору, егерских услуг. При этом в охотничьей путевке или охотничьей путевке к разрешению на добычу охотничьего животного в графе «Сумма платы за охотничью путевку» делается отметка «егерские услуги»;</w:t>
      </w:r>
    </w:p>
    <w:p w:rsidR="00E03CF2" w:rsidRPr="00E03CF2" w:rsidRDefault="00E03CF2" w:rsidP="00E03CF2">
      <w:pPr>
        <w:pStyle w:val="newncpi"/>
      </w:pPr>
      <w:r w:rsidRPr="00E03CF2">
        <w:t xml:space="preserve">проведения промысловой охоты, за исключением случаев, предусмотренных в </w:t>
      </w:r>
      <w:r w:rsidRPr="00E03CF2">
        <w:t>пункте 61</w:t>
      </w:r>
      <w:r w:rsidRPr="00E03CF2">
        <w:t xml:space="preserve"> настоящих Правил;</w:t>
      </w:r>
    </w:p>
    <w:p w:rsidR="00E03CF2" w:rsidRPr="00E03CF2" w:rsidRDefault="00E03CF2" w:rsidP="00E03CF2">
      <w:pPr>
        <w:pStyle w:val="newncpi"/>
      </w:pPr>
      <w:r w:rsidRPr="00E03CF2">
        <w:t xml:space="preserve">проведения охоты на волка, лисицу, енотовидную собаку, баклана, цапель серую и белую большую, ворону серую и сороку в соответствии с пунктами </w:t>
      </w:r>
      <w:r w:rsidRPr="00E03CF2">
        <w:t>132</w:t>
      </w:r>
      <w:r w:rsidRPr="00E03CF2">
        <w:t xml:space="preserve"> и 133 настоящих Правил;</w:t>
      </w:r>
    </w:p>
    <w:p w:rsidR="00E03CF2" w:rsidRPr="00E03CF2" w:rsidRDefault="00E03CF2" w:rsidP="00E03CF2">
      <w:pPr>
        <w:pStyle w:val="newncpi"/>
      </w:pPr>
      <w:r w:rsidRPr="00E03CF2">
        <w:t>выдачи охотничьих путевок, разрешений на добычу охотничьего животного и охотничьих путевок к ним в соответствии с условиями охотничьих и кинологических конкурсов, смотров, выставок, соревнований.</w:t>
      </w:r>
    </w:p>
    <w:p w:rsidR="00E03CF2" w:rsidRPr="00E03CF2" w:rsidRDefault="00E03CF2" w:rsidP="00E03CF2">
      <w:pPr>
        <w:pStyle w:val="point"/>
      </w:pPr>
      <w:r w:rsidRPr="00E03CF2">
        <w:t>68. Плата за разрешение на добычу охотничьего животного, за исключением охотничьих трофеев, подлежит возврату в случаях, если в продукции охоты содержание радионуклидов превышает республиканские допустимые уровни либо она заражена опасными для человека заболеваниями (трихинеллез, спарганоз, финноз), если иное не установлено по соглашению пользователя охотничьих угодий и охотника.</w:t>
      </w:r>
    </w:p>
    <w:p w:rsidR="00E03CF2" w:rsidRPr="00E03CF2" w:rsidRDefault="00E03CF2" w:rsidP="00E03CF2">
      <w:pPr>
        <w:pStyle w:val="point"/>
      </w:pPr>
      <w:r w:rsidRPr="00E03CF2">
        <w:t>69. При реализации охотничьих путевок, разрешений на добычу охотничьего животного и охотничьих путевок к ним должностное лицо пользователя охотничьих угодий, его вышестоящей организации или организации, заключившей договор на реализацию охотничьих путевок с пользователем охотничьих угодий:</w:t>
      </w:r>
    </w:p>
    <w:p w:rsidR="00E03CF2" w:rsidRPr="00E03CF2" w:rsidRDefault="00E03CF2" w:rsidP="00E03CF2">
      <w:pPr>
        <w:pStyle w:val="newncpi"/>
      </w:pPr>
      <w:r w:rsidRPr="00E03CF2">
        <w:t>проверяет у лиц, обратившихся за получением охотничьих путевок, разрешений на добычу охотничьего животного и охотничьих путевок к ним, документы, удостоверяющие их право на охоту;</w:t>
      </w:r>
    </w:p>
    <w:p w:rsidR="00E03CF2" w:rsidRPr="00E03CF2" w:rsidRDefault="00E03CF2" w:rsidP="00E03CF2">
      <w:pPr>
        <w:pStyle w:val="newncpi"/>
      </w:pPr>
      <w:r w:rsidRPr="00E03CF2">
        <w:t>ознакамливает охотников с границами охотохозяйственных зон и других единиц внутрихозяйственного деления территории охотничьих угодий, в которых им разрешается или запрещается проводить охоту, с установленными в охотничьих угодьях порядком проведения охоты и правилами безопасности на охоте, после чего охотники расписываются в охотничьей путевке, охотничьей путевке к разрешению на добычу охотничьего животного.</w:t>
      </w:r>
    </w:p>
    <w:p w:rsidR="00E03CF2" w:rsidRPr="00E03CF2" w:rsidRDefault="00E03CF2" w:rsidP="00E03CF2">
      <w:pPr>
        <w:pStyle w:val="point"/>
      </w:pPr>
      <w:bookmarkStart w:id="105" w:name="a72"/>
      <w:bookmarkEnd w:id="105"/>
      <w:r w:rsidRPr="00E03CF2">
        <w:t>70. Охотнику, получившему охотничью путевку, необходимо по возможности вернуть ее в указанный в путевке срок (при его наличии) по месту выдачи с указанием количества фактически добытой дичи по видам либо представить письменный отчет (в том числе через глобальную компьютерную сеть Интернет) о количестве добытой дичи по данной путевке, после чего она считается возвращенной.</w:t>
      </w:r>
    </w:p>
    <w:p w:rsidR="00E03CF2" w:rsidRPr="00E03CF2" w:rsidRDefault="00E03CF2" w:rsidP="00E03CF2">
      <w:pPr>
        <w:pStyle w:val="newncpi"/>
      </w:pPr>
      <w:r w:rsidRPr="00E03CF2">
        <w:t xml:space="preserve">В случае, если охотник не возвратил в соответствии с требованиями </w:t>
      </w:r>
      <w:r w:rsidRPr="00E03CF2">
        <w:t>части первой</w:t>
      </w:r>
      <w:r w:rsidRPr="00E03CF2">
        <w:t xml:space="preserve"> настоящего пункта охотничью путевку, пользователь охотничьих угодий, который выдавал </w:t>
      </w:r>
      <w:r w:rsidRPr="00E03CF2">
        <w:lastRenderedPageBreak/>
        <w:t>данную охотничью путевку, имеет право отказать в реализации охотнику охотничьей путевки на следующий календарный год.</w:t>
      </w:r>
    </w:p>
    <w:p w:rsidR="00E03CF2" w:rsidRPr="00E03CF2" w:rsidRDefault="00E03CF2" w:rsidP="00E03CF2">
      <w:pPr>
        <w:pStyle w:val="point"/>
      </w:pPr>
      <w:r w:rsidRPr="00E03CF2">
        <w:t>71. Разрешения на добычу охотничьего животного и охотничьи путевки к ним вместе с наличной выручкой, полученной от их реализации, руководитель охоты обязан вернуть пользователю охотничьих угодий в установленные им порядке и сроки, но не позднее семи календарных дней после их закрытия или истечения срока действия.</w:t>
      </w:r>
    </w:p>
    <w:p w:rsidR="00E03CF2" w:rsidRPr="00E03CF2" w:rsidRDefault="00E03CF2" w:rsidP="00E03CF2">
      <w:pPr>
        <w:pStyle w:val="newncpi"/>
      </w:pPr>
      <w:r w:rsidRPr="00E03CF2">
        <w:t>Утраченные разрешения на добычу охотничьего животного считаются закрытыми, а охотничьи животные исключаются из утвержденного пользователем охотничьих угодий плана изъятия, при этом руководитель охоты или охотник, которым они были выданы, должны внести пользователю охотничьих угодий установленную за них плату.</w:t>
      </w:r>
    </w:p>
    <w:p w:rsidR="00E03CF2" w:rsidRPr="00E03CF2" w:rsidRDefault="00E03CF2" w:rsidP="00E03CF2">
      <w:pPr>
        <w:pStyle w:val="chapter"/>
      </w:pPr>
      <w:bookmarkStart w:id="106" w:name="a95"/>
      <w:bookmarkEnd w:id="106"/>
      <w:r w:rsidRPr="00E03CF2">
        <w:t>ГЛАВА 6</w:t>
      </w:r>
      <w:r w:rsidRPr="00E03CF2">
        <w:br/>
        <w:t>ОСОБЕННОСТИ ОРГАНИЗАЦИИ ОХОТЫ ДЛЯ ИНОСТРАННЫХ ГРАЖДАН</w:t>
      </w:r>
    </w:p>
    <w:p w:rsidR="00E03CF2" w:rsidRPr="00E03CF2" w:rsidRDefault="00E03CF2" w:rsidP="00E03CF2">
      <w:pPr>
        <w:pStyle w:val="point"/>
      </w:pPr>
      <w:r w:rsidRPr="00E03CF2">
        <w:t>72. Организация охоты для иностранного гражданина, имеющего в соответствии с настоящими Правилами право на охоту, осуществляется при наличии договора оказания туристических услуг на проведение охотничьего тура с участием иностранного гражданина, заключенного с турагентом, туроператором или пользователем охотничьих угодий (далее, если не определено иное, – турагент).</w:t>
      </w:r>
    </w:p>
    <w:p w:rsidR="00E03CF2" w:rsidRPr="00E03CF2" w:rsidRDefault="00E03CF2" w:rsidP="00E03CF2">
      <w:pPr>
        <w:pStyle w:val="point"/>
      </w:pPr>
      <w:bookmarkStart w:id="107" w:name="a134"/>
      <w:bookmarkEnd w:id="107"/>
      <w:r w:rsidRPr="00E03CF2">
        <w:t>73. Ввоз в Республику Беларусь и вывоз из Республики Беларусь иностранными гражданами охотничьего оружия и боеприпасов осуществляются на основании заключения (разрешительного документа) на временный ввоз и временный вывоз оружия и боеприпасов физическими лицами для участия в охоте (далее – заключение (разрешительный документ).</w:t>
      </w:r>
    </w:p>
    <w:p w:rsidR="00E03CF2" w:rsidRPr="00E03CF2" w:rsidRDefault="00E03CF2" w:rsidP="00E03CF2">
      <w:pPr>
        <w:pStyle w:val="newncpi"/>
      </w:pPr>
      <w:r w:rsidRPr="00E03CF2">
        <w:t xml:space="preserve">Временный ввоз иностранными гражданами охотничьего оружия и боеприпасов на территорию одного государства – члена Евразийского экономического союза с территории другого государства – члена Евразийского экономического союза для использования при участии в охоте осуществляется с учетом особенностей, установленных </w:t>
      </w:r>
      <w:r w:rsidRPr="00E03CF2">
        <w:t>Соглашением</w:t>
      </w:r>
      <w:r w:rsidRPr="00E03CF2">
        <w:t xml:space="preserve"> о перемещении служебного и гражданского оружия между государствами – членами Евразийского экономического союза от 20 мая 2016 года.</w:t>
      </w:r>
    </w:p>
    <w:p w:rsidR="00E03CF2" w:rsidRPr="00E03CF2" w:rsidRDefault="00E03CF2" w:rsidP="00E03CF2">
      <w:pPr>
        <w:pStyle w:val="newncpi"/>
      </w:pPr>
      <w:r w:rsidRPr="00E03CF2">
        <w:t>Заявление о выдаче заключения (разрешительного документа) подается турагентом, организующим проведение охотничьего тура, по его выбору в Министерство внутренних дел или главное управление внутренних дел Минского горисполкома, управления внутренних дел облисполкомов (далее, если не определено иное, – орган внутренних дел).</w:t>
      </w:r>
    </w:p>
    <w:p w:rsidR="00E03CF2" w:rsidRPr="00E03CF2" w:rsidRDefault="00E03CF2" w:rsidP="00E03CF2">
      <w:pPr>
        <w:pStyle w:val="newncpi"/>
      </w:pPr>
      <w:r w:rsidRPr="00E03CF2">
        <w:t>В данном заявлении указываются:</w:t>
      </w:r>
    </w:p>
    <w:p w:rsidR="00E03CF2" w:rsidRPr="00E03CF2" w:rsidRDefault="00E03CF2" w:rsidP="00E03CF2">
      <w:pPr>
        <w:pStyle w:val="newncpi"/>
      </w:pPr>
      <w:r w:rsidRPr="00E03CF2">
        <w:t>место нахождения охотничьих угодий, в которых иностранный гражданин будет осуществлять охоту;</w:t>
      </w:r>
    </w:p>
    <w:p w:rsidR="00E03CF2" w:rsidRPr="00E03CF2" w:rsidRDefault="00E03CF2" w:rsidP="00E03CF2">
      <w:pPr>
        <w:pStyle w:val="newncpi"/>
      </w:pPr>
      <w:r w:rsidRPr="00E03CF2">
        <w:t>сроки проведения охоты;</w:t>
      </w:r>
    </w:p>
    <w:p w:rsidR="00E03CF2" w:rsidRPr="00E03CF2" w:rsidRDefault="00E03CF2" w:rsidP="00E03CF2">
      <w:pPr>
        <w:pStyle w:val="newncpi"/>
      </w:pPr>
      <w:r w:rsidRPr="00E03CF2">
        <w:t>место и условия хранения охотничьего оружия и боеприпасов к нему;</w:t>
      </w:r>
    </w:p>
    <w:p w:rsidR="00E03CF2" w:rsidRPr="00E03CF2" w:rsidRDefault="00E03CF2" w:rsidP="00E03CF2">
      <w:pPr>
        <w:pStyle w:val="newncpi"/>
      </w:pPr>
      <w:r w:rsidRPr="00E03CF2">
        <w:t>фамилия, инициалы лица, ответственного за сохранность ввезенного иностранным гражданином охотничьего оружия и боеприпасов, и данные документа, удостоверяющего личность этого лица.</w:t>
      </w:r>
    </w:p>
    <w:p w:rsidR="00E03CF2" w:rsidRPr="00E03CF2" w:rsidRDefault="00E03CF2" w:rsidP="00E03CF2">
      <w:pPr>
        <w:pStyle w:val="newncpi"/>
      </w:pPr>
      <w:r w:rsidRPr="00E03CF2">
        <w:t>К заявлению также прилагаются:</w:t>
      </w:r>
    </w:p>
    <w:p w:rsidR="00E03CF2" w:rsidRPr="00E03CF2" w:rsidRDefault="00E03CF2" w:rsidP="00E03CF2">
      <w:pPr>
        <w:pStyle w:val="newncpi"/>
      </w:pPr>
      <w:r w:rsidRPr="00E03CF2">
        <w:t>копия договора между турагентом и пользователем охотничьих угодий, если они не являются одним и тем же лицом;</w:t>
      </w:r>
    </w:p>
    <w:p w:rsidR="00E03CF2" w:rsidRPr="00E03CF2" w:rsidRDefault="00E03CF2" w:rsidP="00E03CF2">
      <w:pPr>
        <w:pStyle w:val="newncpi"/>
      </w:pPr>
      <w:r w:rsidRPr="00E03CF2">
        <w:t>копия договора оказания туристических услуг на проведение охотничьего тура с участием иностранного гражданина;</w:t>
      </w:r>
    </w:p>
    <w:p w:rsidR="00E03CF2" w:rsidRPr="00E03CF2" w:rsidRDefault="00E03CF2" w:rsidP="00E03CF2">
      <w:pPr>
        <w:pStyle w:val="newncpi"/>
      </w:pPr>
      <w:r w:rsidRPr="00E03CF2">
        <w:t>копия разрешения на хранение и ношение охотничьего оружия, выданного в государстве обычного места жительства иностранного гражданина;</w:t>
      </w:r>
    </w:p>
    <w:p w:rsidR="00E03CF2" w:rsidRPr="00E03CF2" w:rsidRDefault="00E03CF2" w:rsidP="00E03CF2">
      <w:pPr>
        <w:pStyle w:val="newncpi"/>
      </w:pPr>
      <w:r w:rsidRPr="00E03CF2">
        <w:lastRenderedPageBreak/>
        <w:t>составленный в трех экземплярах список иностранных граждан с указанием их гражданства, страны проживания, а также модели, номера, калибра охотничьего оружия и количества боеприпасов к нему;</w:t>
      </w:r>
    </w:p>
    <w:p w:rsidR="00E03CF2" w:rsidRPr="00E03CF2" w:rsidRDefault="00E03CF2" w:rsidP="00E03CF2">
      <w:pPr>
        <w:pStyle w:val="newncpi"/>
      </w:pPr>
      <w:r w:rsidRPr="00E03CF2">
        <w:t>документ об уплате государственной пошлины за выдачу заключения (разрешительного документа).</w:t>
      </w:r>
    </w:p>
    <w:p w:rsidR="00E03CF2" w:rsidRPr="00E03CF2" w:rsidRDefault="00E03CF2" w:rsidP="00E03CF2">
      <w:pPr>
        <w:pStyle w:val="point"/>
      </w:pPr>
      <w:r w:rsidRPr="00E03CF2">
        <w:t>74. Заявление с приложением необходимых документов для получения заключения (разрешительного документа) подлежит рассмотрению органом внутренних дел в течение десяти рабочих дней со дня его подачи.</w:t>
      </w:r>
    </w:p>
    <w:p w:rsidR="00E03CF2" w:rsidRPr="00E03CF2" w:rsidRDefault="00E03CF2" w:rsidP="00E03CF2">
      <w:pPr>
        <w:pStyle w:val="newncpi"/>
      </w:pPr>
      <w:r w:rsidRPr="00E03CF2">
        <w:t>По результатам рассмотрения заявления органом внутренних дел принимается решение о выдаче заключения (разрешительного документа) или об отказе в его выдаче.</w:t>
      </w:r>
    </w:p>
    <w:p w:rsidR="00E03CF2" w:rsidRPr="00E03CF2" w:rsidRDefault="00E03CF2" w:rsidP="00E03CF2">
      <w:pPr>
        <w:pStyle w:val="point"/>
      </w:pPr>
      <w:r w:rsidRPr="00E03CF2">
        <w:t>75. В выдаче заключения (разрешительного документа) может быть отказано при:</w:t>
      </w:r>
    </w:p>
    <w:p w:rsidR="00E03CF2" w:rsidRPr="00E03CF2" w:rsidRDefault="00E03CF2" w:rsidP="00E03CF2">
      <w:pPr>
        <w:pStyle w:val="newncpi"/>
      </w:pPr>
      <w:r w:rsidRPr="00E03CF2">
        <w:t>наличии в представленных документах недостоверных сведений;</w:t>
      </w:r>
    </w:p>
    <w:p w:rsidR="00E03CF2" w:rsidRPr="00E03CF2" w:rsidRDefault="00E03CF2" w:rsidP="00E03CF2">
      <w:pPr>
        <w:pStyle w:val="newncpi"/>
      </w:pPr>
      <w:r w:rsidRPr="00E03CF2">
        <w:t>ввозе охотничьего оружия и боеприпасов, применение которых в качестве орудий охоты не разрешено настоящими Правилами;</w:t>
      </w:r>
    </w:p>
    <w:p w:rsidR="00E03CF2" w:rsidRPr="00E03CF2" w:rsidRDefault="00E03CF2" w:rsidP="00E03CF2">
      <w:pPr>
        <w:pStyle w:val="newncpi"/>
      </w:pPr>
      <w:r w:rsidRPr="00E03CF2">
        <w:t>несоответствии представленных документов требованиям настоящих Правил.</w:t>
      </w:r>
    </w:p>
    <w:p w:rsidR="00E03CF2" w:rsidRPr="00E03CF2" w:rsidRDefault="00E03CF2" w:rsidP="00E03CF2">
      <w:pPr>
        <w:pStyle w:val="newncpi"/>
      </w:pPr>
      <w:r w:rsidRPr="00E03CF2">
        <w:t>При наличии одного из этих оснований орган внутренних дел вправе принять решение об отказе в выдаче заключения (разрешительного документа), о чем в пятидневный срок со дня принятия такого решения письменно уведомляет турагента.</w:t>
      </w:r>
    </w:p>
    <w:p w:rsidR="00E03CF2" w:rsidRPr="00E03CF2" w:rsidRDefault="00E03CF2" w:rsidP="00E03CF2">
      <w:pPr>
        <w:pStyle w:val="point"/>
      </w:pPr>
      <w:r w:rsidRPr="00E03CF2">
        <w:t>76. Заключение (разрешительный документ) выдается уполномоченному представителю турагента и используется для одного охотничьего тура.</w:t>
      </w:r>
    </w:p>
    <w:p w:rsidR="00E03CF2" w:rsidRPr="00E03CF2" w:rsidRDefault="00E03CF2" w:rsidP="00E03CF2">
      <w:pPr>
        <w:pStyle w:val="point"/>
      </w:pPr>
      <w:r w:rsidRPr="00E03CF2">
        <w:t>77. Заключение (разрешительный документ) оформляется органом внутренних дел.</w:t>
      </w:r>
    </w:p>
    <w:p w:rsidR="00E03CF2" w:rsidRPr="00E03CF2" w:rsidRDefault="00E03CF2" w:rsidP="00E03CF2">
      <w:pPr>
        <w:pStyle w:val="point"/>
      </w:pPr>
      <w:r w:rsidRPr="00E03CF2">
        <w:t>78. Заключение (разрешительный документ) выдается на срок, установленный договором оказания туристических услуг на проведение охотничьего тура, но не более чем на один месяц.</w:t>
      </w:r>
    </w:p>
    <w:p w:rsidR="00E03CF2" w:rsidRPr="00E03CF2" w:rsidRDefault="00E03CF2" w:rsidP="00E03CF2">
      <w:pPr>
        <w:pStyle w:val="point"/>
      </w:pPr>
      <w:r w:rsidRPr="00E03CF2">
        <w:t>79. Действие заключения (разрешительного документа) прекращается:</w:t>
      </w:r>
    </w:p>
    <w:p w:rsidR="00E03CF2" w:rsidRPr="00E03CF2" w:rsidRDefault="00E03CF2" w:rsidP="00E03CF2">
      <w:pPr>
        <w:pStyle w:val="newncpi"/>
      </w:pPr>
      <w:r w:rsidRPr="00E03CF2">
        <w:t>по истечении срока, на который оно выдано;</w:t>
      </w:r>
    </w:p>
    <w:p w:rsidR="00E03CF2" w:rsidRPr="00E03CF2" w:rsidRDefault="00E03CF2" w:rsidP="00E03CF2">
      <w:pPr>
        <w:pStyle w:val="newncpi"/>
      </w:pPr>
      <w:r w:rsidRPr="00E03CF2">
        <w:t>по решению органа внутренних дел, если:</w:t>
      </w:r>
    </w:p>
    <w:p w:rsidR="00E03CF2" w:rsidRPr="00E03CF2" w:rsidRDefault="00E03CF2" w:rsidP="00E03CF2">
      <w:pPr>
        <w:pStyle w:val="newncpi"/>
      </w:pPr>
      <w:r w:rsidRPr="00E03CF2">
        <w:t>заключение (разрешительный документ) выдано на основании недостоверных сведений, представленных турагентом;</w:t>
      </w:r>
    </w:p>
    <w:p w:rsidR="00E03CF2" w:rsidRPr="00E03CF2" w:rsidRDefault="00E03CF2" w:rsidP="00E03CF2">
      <w:pPr>
        <w:pStyle w:val="newncpi"/>
      </w:pPr>
      <w:r w:rsidRPr="00E03CF2">
        <w:t>турагент не обращался за получением заключения (разрешительного документа) в течение шести месяцев со дня принятия решения о его выдаче.</w:t>
      </w:r>
    </w:p>
    <w:p w:rsidR="00E03CF2" w:rsidRPr="00E03CF2" w:rsidRDefault="00E03CF2" w:rsidP="00E03CF2">
      <w:pPr>
        <w:pStyle w:val="point"/>
      </w:pPr>
      <w:r w:rsidRPr="00E03CF2">
        <w:t xml:space="preserve">80. При организации охоты для иностранных граждан реализация пользователями охотничьих угодий охотничьих путевок, разрешений на добычу охотничьего животного и охотничьих путевок к ним осуществляется с соблюдением требований, указанных в </w:t>
      </w:r>
      <w:r w:rsidRPr="00E03CF2">
        <w:t>главе 5</w:t>
      </w:r>
      <w:r w:rsidRPr="00E03CF2">
        <w:t xml:space="preserve"> настоящих Правил.</w:t>
      </w:r>
    </w:p>
    <w:p w:rsidR="00E03CF2" w:rsidRPr="00E03CF2" w:rsidRDefault="00E03CF2" w:rsidP="00E03CF2">
      <w:pPr>
        <w:pStyle w:val="point"/>
      </w:pPr>
      <w:bookmarkStart w:id="108" w:name="a20"/>
      <w:bookmarkEnd w:id="108"/>
      <w:r w:rsidRPr="00E03CF2">
        <w:t xml:space="preserve">81. Лицо, ответственное за сохранность ввезенных иностранными гражданами охотничьего оружия и боеприпасов, прибывает к пункту пропуска через Государственную границу Республики Беларусь и передает заключение (разрешительный документ) иностранным гражданам для предъявления должностному лицу таможенных органов. Передача иностранными гражданами охотничьего оружия и боеприпасов лицу, ответственному за их сохранность, осуществляется после выезда за пределы пункта пропуска через Государственную границу Республики Беларусь. При выезде иностранных граждан из Республики Беларусь лицо, ответственное за сохранность ввезенных охотничьего оружия и боеприпасов, передает эти оружие и боеприпасы, а также заключение (разрешительный документ) перед въездом в пункт пропуска через </w:t>
      </w:r>
      <w:r w:rsidRPr="00E03CF2">
        <w:lastRenderedPageBreak/>
        <w:t>Государственную границу Республики Беларусь иностранным гражданам для предъявления должностному лицу таможенных органов.</w:t>
      </w:r>
    </w:p>
    <w:p w:rsidR="00E03CF2" w:rsidRPr="00E03CF2" w:rsidRDefault="00E03CF2" w:rsidP="00E03CF2">
      <w:pPr>
        <w:pStyle w:val="newncpi"/>
      </w:pPr>
      <w:r w:rsidRPr="00E03CF2">
        <w:t xml:space="preserve">Хранение указанных в </w:t>
      </w:r>
      <w:r w:rsidRPr="00E03CF2">
        <w:t>части первой</w:t>
      </w:r>
      <w:r w:rsidRPr="00E03CF2">
        <w:t xml:space="preserve"> настоящего пункта оружия и боеприпасов осуществляется турагентом и пользователем охотничьих угодий в помещениях, специально оборудованных для этих целей, оснащенных техническими средствами охраны или иными средствами защиты, в запирающихся на замок сейфах или металлических ящиках либо на договорной основе в органах внутренних дел.</w:t>
      </w:r>
    </w:p>
    <w:p w:rsidR="00E03CF2" w:rsidRPr="00E03CF2" w:rsidRDefault="00E03CF2" w:rsidP="00E03CF2">
      <w:pPr>
        <w:pStyle w:val="newncpi"/>
      </w:pPr>
      <w:r w:rsidRPr="00E03CF2">
        <w:t>Лицо, ответственное за сохранность ввезенных иностранными гражданами охотничьего оружия и боеприпасов, в течение одних суток после прибытия к месту нахождения охотничьих угодий, в которых иностранный гражданин будет осуществлять охоту, до начала охоты представляет в территориальный орган внутренних дел по месту нахождения охотничьих угодий заключение (разрешительный документ), а для граждан стран Евразийского экономического союза – дополнительно охотничье оружие для внесения отметки в заключение (разрешительный документ) о времени ввоза охотничьего оружия в охотничьи угодья.</w:t>
      </w:r>
    </w:p>
    <w:p w:rsidR="00E03CF2" w:rsidRPr="00E03CF2" w:rsidRDefault="00E03CF2" w:rsidP="00E03CF2">
      <w:pPr>
        <w:pStyle w:val="newncpi"/>
      </w:pPr>
      <w:r w:rsidRPr="00E03CF2">
        <w:t>После окончания охотничьего тура лицо, ответственное за сохранность ввезенных иностранными гражданами охотничьего оружия и боеприпасов, представляет в территориальный орган внутренних дел по месту нахождения охотничьих угодий, в которых иностранный гражданин осуществлял охоту, заключение (разрешительный документ), а для граждан стран Евразийского экономического союза – дополнительно охотничье оружие для внесения отметки в заключение (разрешительный документ) о времени вывоза охотничьего оружия из охотничьих угодий.</w:t>
      </w:r>
    </w:p>
    <w:p w:rsidR="00E03CF2" w:rsidRPr="00E03CF2" w:rsidRDefault="00E03CF2" w:rsidP="00E03CF2">
      <w:pPr>
        <w:pStyle w:val="newncpi"/>
      </w:pPr>
      <w:r w:rsidRPr="00E03CF2">
        <w:t>При проведении охоты заключение (разрешительный документ) или его копия должны находиться у руководителя охоты, сопровождающего иностранных граждан при проведении охоты.</w:t>
      </w:r>
    </w:p>
    <w:p w:rsidR="00E03CF2" w:rsidRPr="00E03CF2" w:rsidRDefault="00E03CF2" w:rsidP="00E03CF2">
      <w:pPr>
        <w:pStyle w:val="point"/>
      </w:pPr>
      <w:r w:rsidRPr="00E03CF2">
        <w:t>82. Ввоз в Республику Беларусь и вывоз из Республики Беларусь иностранными гражданами охотничьих собак, ловчих птиц, иных животных, используемых для охоты, осуществляются на основании ветеринарного сертификата (паспорта, свидетельства), а для видов животных, торговля которыми регулируется международными договорами Республики Беларусь, – также на основании документов, предусмотренных этими международными договорами.</w:t>
      </w:r>
    </w:p>
    <w:p w:rsidR="00E03CF2" w:rsidRPr="00E03CF2" w:rsidRDefault="00E03CF2" w:rsidP="00E03CF2">
      <w:pPr>
        <w:pStyle w:val="point"/>
      </w:pPr>
      <w:r w:rsidRPr="00E03CF2">
        <w:t xml:space="preserve">83. Основаниями для вывоза из Республики Беларусь охотничьих трофеев являются трофейный </w:t>
      </w:r>
      <w:r w:rsidRPr="00E03CF2">
        <w:t>лист</w:t>
      </w:r>
      <w:r w:rsidRPr="00E03CF2">
        <w:t xml:space="preserve"> (сертификат охотничьего трофея), выданный пользователем охотничьих угодий по установленной Министерством лесного хозяйства форме, и ветеринарный сертификат (свидетельство), а для вывоза продукции охоты в результате добычи охотничьих животных видов, торговля которыми регулируется международными договорами Республики Беларусь, – также документы, предусмотренные этими международными договорами.</w:t>
      </w:r>
    </w:p>
    <w:p w:rsidR="00E03CF2" w:rsidRPr="00E03CF2" w:rsidRDefault="00E03CF2" w:rsidP="00E03CF2">
      <w:pPr>
        <w:pStyle w:val="chapter"/>
      </w:pPr>
      <w:bookmarkStart w:id="109" w:name="a96"/>
      <w:bookmarkEnd w:id="109"/>
      <w:r w:rsidRPr="00E03CF2">
        <w:t>ГЛАВА 7</w:t>
      </w:r>
      <w:r w:rsidRPr="00E03CF2">
        <w:br/>
        <w:t>ПРЕДУПРЕЖДЕНИЕ УНИЧТОЖЕНИЯ ИЛИ ПОВРЕЖДЕНИЯ ОХОТНИЧЬИМИ ЖИВОТНЫМИ СЕЛЬСКОХОЗЯЙСТВЕННЫХ И (ИЛИ) ЛЕСНЫХ КУЛЬТУР</w:t>
      </w:r>
    </w:p>
    <w:p w:rsidR="00E03CF2" w:rsidRPr="00E03CF2" w:rsidRDefault="00E03CF2" w:rsidP="00E03CF2">
      <w:pPr>
        <w:pStyle w:val="point"/>
      </w:pPr>
      <w:r w:rsidRPr="00E03CF2">
        <w:t>84. Местные исполнительные и распорядительные органы для предупреждения уничтожения или повреждения охотничьими животными сельскохозяйственных и (или) лесных культур создают комиссии, в состав которых входят представители юридических лиц, ведущих лесное хозяйство, управлений сельского хозяйства и продовольствия, землеустроительных служб местных исполнительных и распорядительных органов, областных комитетов Министерства природных ресурсов и охраны окружающей среды, пользователей охотничьих угодий и других заинтересованных.</w:t>
      </w:r>
    </w:p>
    <w:p w:rsidR="00E03CF2" w:rsidRPr="00E03CF2" w:rsidRDefault="00E03CF2" w:rsidP="00E03CF2">
      <w:pPr>
        <w:pStyle w:val="newncpi"/>
      </w:pPr>
      <w:r w:rsidRPr="00E03CF2">
        <w:t xml:space="preserve">Персональный состав комиссии по предупреждению уничтожения или повреждения охотничьими животными сельскохозяйственных и (или) лесных культур (далее в </w:t>
      </w:r>
      <w:r w:rsidRPr="00E03CF2">
        <w:lastRenderedPageBreak/>
        <w:t>настоящей главе – комиссия) утверждается местным исполнительным и распорядительным органом.</w:t>
      </w:r>
    </w:p>
    <w:p w:rsidR="00E03CF2" w:rsidRPr="00E03CF2" w:rsidRDefault="00E03CF2" w:rsidP="00E03CF2">
      <w:pPr>
        <w:pStyle w:val="point"/>
      </w:pPr>
      <w:r w:rsidRPr="00E03CF2">
        <w:t>85. Землепользователи, которые выращивают сельскохозяйственные и (или) лесные культуры, и пользователи охотничьих угодий обязаны принимать меры по предупреждению уничтожения или повреждения охотничьими животными сельскохозяйственных и (или) лесных культур в соответствии с настоящими Правилами.</w:t>
      </w:r>
    </w:p>
    <w:p w:rsidR="00E03CF2" w:rsidRPr="00E03CF2" w:rsidRDefault="00E03CF2" w:rsidP="00E03CF2">
      <w:pPr>
        <w:pStyle w:val="newncpi"/>
      </w:pPr>
      <w:r w:rsidRPr="00E03CF2">
        <w:t>Принимаемые меры, за исключением охоты, не должны приводить к гибели, ранению или заболеванию диких животных.</w:t>
      </w:r>
    </w:p>
    <w:p w:rsidR="00E03CF2" w:rsidRPr="00E03CF2" w:rsidRDefault="00E03CF2" w:rsidP="00E03CF2">
      <w:pPr>
        <w:pStyle w:val="point"/>
      </w:pPr>
      <w:bookmarkStart w:id="110" w:name="a56"/>
      <w:bookmarkEnd w:id="110"/>
      <w:r w:rsidRPr="00E03CF2">
        <w:t>86. Землепользователи, выращивающие сельскохозяйственные культуры, ежегодно до 31 марта, а землепользователи, выращивающие лесные культуры, ежегодно до 25 октября представляют в местные исполнительные и распорядительные органы перечень всех участков, на которых исходя из опыта предыдущих лет и планируемого размещения культур возможно их уничтожение или повреждение охотничьими животными. По земельным участкам граждан такие сведения представляются в местные исполнительные и распорядительные органы сельскими и поселковыми исполнительными комитетами.</w:t>
      </w:r>
    </w:p>
    <w:p w:rsidR="00E03CF2" w:rsidRPr="00E03CF2" w:rsidRDefault="00E03CF2" w:rsidP="00E03CF2">
      <w:pPr>
        <w:pStyle w:val="newncpi"/>
      </w:pPr>
      <w:r w:rsidRPr="00E03CF2">
        <w:t>Сельскохозяйственные и лесные культуры считаются поврежденными, если вследствие повреждения требуются их пересев, восстановление или происходит снижение урожая более чем на 10 процентов.</w:t>
      </w:r>
    </w:p>
    <w:p w:rsidR="00E03CF2" w:rsidRPr="00E03CF2" w:rsidRDefault="00E03CF2" w:rsidP="00E03CF2">
      <w:pPr>
        <w:pStyle w:val="point"/>
      </w:pPr>
      <w:bookmarkStart w:id="111" w:name="a21"/>
      <w:bookmarkEnd w:id="111"/>
      <w:r w:rsidRPr="00E03CF2">
        <w:t xml:space="preserve">87. На основании представленной в соответствии с </w:t>
      </w:r>
      <w:r w:rsidRPr="00E03CF2">
        <w:t>пунктом 86</w:t>
      </w:r>
      <w:r w:rsidRPr="00E03CF2">
        <w:t xml:space="preserve"> настоящих Правил информации местные исполнительные и распорядительные органы по представлению комиссии по каждому земельному участку утверждают комплекс соответствующих защитных мероприятий.</w:t>
      </w:r>
    </w:p>
    <w:p w:rsidR="00E03CF2" w:rsidRPr="00E03CF2" w:rsidRDefault="00E03CF2" w:rsidP="00E03CF2">
      <w:pPr>
        <w:pStyle w:val="point"/>
      </w:pPr>
      <w:r w:rsidRPr="00E03CF2">
        <w:t>88. В случае, если уничтожение или повреждение дикими кабанами сельскохозяйственных культур на территории административно-территориальной единицы, пользователя охотничьих угодий носит массовый характер (уничтожено или повреждено не менее 15 процентов площадей, занятых сельскохозяйственными культурами), на этой территории местными исполнительными и распорядительными органами может вводиться особый режим использования ресурсов дикого кабана (далее – особый режим).</w:t>
      </w:r>
    </w:p>
    <w:p w:rsidR="00E03CF2" w:rsidRPr="00E03CF2" w:rsidRDefault="00E03CF2" w:rsidP="00E03CF2">
      <w:pPr>
        <w:pStyle w:val="newncpi"/>
      </w:pPr>
      <w:r w:rsidRPr="00E03CF2">
        <w:t>В местах, в которых установлен особый режим, пользователи охотничьих угодий обязаны:</w:t>
      </w:r>
    </w:p>
    <w:p w:rsidR="00E03CF2" w:rsidRPr="00E03CF2" w:rsidRDefault="00E03CF2" w:rsidP="00E03CF2">
      <w:pPr>
        <w:pStyle w:val="newncpi"/>
      </w:pPr>
      <w:r w:rsidRPr="00E03CF2">
        <w:t>организовывать промысловую охоту на дикого кабана;</w:t>
      </w:r>
    </w:p>
    <w:p w:rsidR="00E03CF2" w:rsidRPr="00E03CF2" w:rsidRDefault="00E03CF2" w:rsidP="00E03CF2">
      <w:pPr>
        <w:pStyle w:val="newncpi"/>
      </w:pPr>
      <w:r w:rsidRPr="00E03CF2">
        <w:t>осуществлять добычу дикого кабана преимущественно в периоды и местах наиболее массовых потрав, производить в апреле–сентябре добычу дикого кабана в возрасте до двух лет в объеме не менее 30 процентов от общего количества, предусмотренного планом изъятия;</w:t>
      </w:r>
    </w:p>
    <w:p w:rsidR="00E03CF2" w:rsidRPr="00E03CF2" w:rsidRDefault="00E03CF2" w:rsidP="00E03CF2">
      <w:pPr>
        <w:pStyle w:val="newncpi"/>
      </w:pPr>
      <w:r w:rsidRPr="00E03CF2">
        <w:t>оборудовать в сельскохозяйственных угодьях места для добычи дикого кабана из засады.</w:t>
      </w:r>
    </w:p>
    <w:p w:rsidR="00E03CF2" w:rsidRPr="00E03CF2" w:rsidRDefault="00E03CF2" w:rsidP="00E03CF2">
      <w:pPr>
        <w:pStyle w:val="newncpi"/>
      </w:pPr>
      <w:r w:rsidRPr="00E03CF2">
        <w:t>Местные исполнительные и распорядительные органы при введении особого режима обязаны обеспечить выполнение требований, установленных в настоящей главе, и принять иные дополнительные меры по предотвращению и минимизации ущерба в результате уничтожения или повреждения сельскохозяйственных культур, в том числе:</w:t>
      </w:r>
    </w:p>
    <w:p w:rsidR="00E03CF2" w:rsidRPr="00E03CF2" w:rsidRDefault="00E03CF2" w:rsidP="00E03CF2">
      <w:pPr>
        <w:pStyle w:val="newncpi"/>
      </w:pPr>
      <w:r w:rsidRPr="00E03CF2">
        <w:t>применение электроизгородей для охраны особо ценных посевов (опытных, элитных семенных и других);</w:t>
      </w:r>
    </w:p>
    <w:p w:rsidR="00E03CF2" w:rsidRPr="00E03CF2" w:rsidRDefault="00E03CF2" w:rsidP="00E03CF2">
      <w:pPr>
        <w:pStyle w:val="newncpi"/>
      </w:pPr>
      <w:r w:rsidRPr="00E03CF2">
        <w:t>применение электроизгородей и (или) химических репеллентов на подверженных повреждениям участках в периоды, когда сельскохозяйственные культуры особенно уязвимы (кукуруза и бобовые – от посева до всходов, зерновые и зернобобовые – от молочно-восковой спелости до уборки, картофель – от посадки до всходов и с середины августа до окончания уборки);</w:t>
      </w:r>
    </w:p>
    <w:p w:rsidR="00E03CF2" w:rsidRPr="00E03CF2" w:rsidRDefault="00E03CF2" w:rsidP="00E03CF2">
      <w:pPr>
        <w:pStyle w:val="newncpi"/>
      </w:pPr>
      <w:r w:rsidRPr="00E03CF2">
        <w:lastRenderedPageBreak/>
        <w:t>создание на участках посевов, которым угрожают потравы, фактора беспокойства;</w:t>
      </w:r>
    </w:p>
    <w:p w:rsidR="00E03CF2" w:rsidRPr="00E03CF2" w:rsidRDefault="00E03CF2" w:rsidP="00E03CF2">
      <w:pPr>
        <w:pStyle w:val="newncpi"/>
      </w:pPr>
      <w:r w:rsidRPr="00E03CF2">
        <w:t>огораживание и (или) охрана приусадебных участков, применение химических репеллентов. Огораживание от дикого кабана осуществляется по периметру участка с высотой изгороди не менее одного метра и частотой, не допускающей проникновения кабана-сеголетка.</w:t>
      </w:r>
    </w:p>
    <w:p w:rsidR="00E03CF2" w:rsidRPr="00E03CF2" w:rsidRDefault="00E03CF2" w:rsidP="00E03CF2">
      <w:pPr>
        <w:pStyle w:val="point"/>
      </w:pPr>
      <w:r w:rsidRPr="00E03CF2">
        <w:t xml:space="preserve">89. Землепользователи, которые выращивают сельскохозяйственные и (или) лесные культуры, обеспечивают регулярное наблюдение за всеми участками, на которых возможно уничтожение или повреждение этих культур, выполняют утвержденный в соответствии с </w:t>
      </w:r>
      <w:r w:rsidRPr="00E03CF2">
        <w:t>пунктом 87</w:t>
      </w:r>
      <w:r w:rsidRPr="00E03CF2">
        <w:t xml:space="preserve"> настоящих Правил комплекс защитных мероприятий и в случае обнаружения фактов уничтожения или повреждения указанных культур в двухдневный срок информируют комиссию.</w:t>
      </w:r>
    </w:p>
    <w:p w:rsidR="00E03CF2" w:rsidRPr="00E03CF2" w:rsidRDefault="00E03CF2" w:rsidP="00E03CF2">
      <w:pPr>
        <w:pStyle w:val="newncpi"/>
      </w:pPr>
      <w:r w:rsidRPr="00E03CF2">
        <w:t>Комиссия в двухдневный срок совместно с землепользователями, которым причинен ущерб, и пользователями охотничьих угодий организует осмотр участков, на которых выявлены факты уничтожения или повреждения сельскохозяйственных и (или) лесных культур, и определяет мероприятия по их дальнейшему предупреждению.</w:t>
      </w:r>
    </w:p>
    <w:p w:rsidR="00E03CF2" w:rsidRPr="00E03CF2" w:rsidRDefault="00E03CF2" w:rsidP="00E03CF2">
      <w:pPr>
        <w:pStyle w:val="point"/>
      </w:pPr>
      <w:r w:rsidRPr="00E03CF2">
        <w:t>90. Обследование участков, на которых выявлены факты уничтожения или повреждения сельскохозяйственных и (или) лесных культур, проводится комиссией совместно с землепользователями, которым причинен ущерб, и пользователями охотничьих угодий.</w:t>
      </w:r>
    </w:p>
    <w:p w:rsidR="00E03CF2" w:rsidRPr="00E03CF2" w:rsidRDefault="00E03CF2" w:rsidP="00E03CF2">
      <w:pPr>
        <w:pStyle w:val="point"/>
      </w:pPr>
      <w:bookmarkStart w:id="112" w:name="a47"/>
      <w:bookmarkEnd w:id="112"/>
      <w:r w:rsidRPr="00E03CF2">
        <w:t>91. В ходе обследования определяются степень повреждения сельскохозяйственных и (или) лесных культур, необходимые меры по их восстановлению, размер причиненного ущерба.</w:t>
      </w:r>
    </w:p>
    <w:p w:rsidR="00E03CF2" w:rsidRPr="00E03CF2" w:rsidRDefault="00E03CF2" w:rsidP="00E03CF2">
      <w:pPr>
        <w:pStyle w:val="newncpi"/>
      </w:pPr>
      <w:r w:rsidRPr="00E03CF2">
        <w:t>Результаты обследования оформляются актом, который подписывается членами комиссии и утверждается местным исполнительным и распорядительным органом.</w:t>
      </w:r>
    </w:p>
    <w:p w:rsidR="00E03CF2" w:rsidRPr="00E03CF2" w:rsidRDefault="00E03CF2" w:rsidP="00E03CF2">
      <w:pPr>
        <w:pStyle w:val="point"/>
      </w:pPr>
      <w:r w:rsidRPr="00E03CF2">
        <w:t xml:space="preserve">92. Ущерб, причиненный в результате уничтожения или повреждения охотничьими животными сельскохозяйственных и (или) лесных культур, подлежит возмещению землепользователям, которыми выращены уничтоженные или поврежденные культуры, в размере, определенном в акте, утвержденном местным исполнительным и распорядительным органом в соответствии с </w:t>
      </w:r>
      <w:r w:rsidRPr="00E03CF2">
        <w:t>пунктом 91</w:t>
      </w:r>
      <w:r w:rsidRPr="00E03CF2">
        <w:t xml:space="preserve"> настоящих Правил.</w:t>
      </w:r>
    </w:p>
    <w:p w:rsidR="00E03CF2" w:rsidRPr="00E03CF2" w:rsidRDefault="00E03CF2" w:rsidP="00E03CF2">
      <w:pPr>
        <w:pStyle w:val="point"/>
      </w:pPr>
      <w:bookmarkStart w:id="113" w:name="a22"/>
      <w:bookmarkEnd w:id="113"/>
      <w:r w:rsidRPr="00E03CF2">
        <w:t>93. Ущерб, причиненный в результате уничтожения или повреждения охотничьими животными сельскохозяйственных и (или) лесных культур, возмещается местным исполнительным и распорядительным органом или пользователем охотничьих угодий в зависимости от того, в чьем ведении находятся охотничьи угодья или иные территории, на которых обитают эти животные.</w:t>
      </w:r>
    </w:p>
    <w:p w:rsidR="00E03CF2" w:rsidRPr="00E03CF2" w:rsidRDefault="00E03CF2" w:rsidP="00E03CF2">
      <w:pPr>
        <w:pStyle w:val="newncpi"/>
      </w:pPr>
      <w:r w:rsidRPr="00E03CF2">
        <w:t xml:space="preserve">Указанный в </w:t>
      </w:r>
      <w:r w:rsidRPr="00E03CF2">
        <w:t>части первой</w:t>
      </w:r>
      <w:r w:rsidRPr="00E03CF2">
        <w:t xml:space="preserve"> настоящего пункта ущерб возмещается местным исполнительным и распорядительным органом или пользователем охотничьих угодий, если они не докажут, что убытки причинены вследствие непреодолимой силы, умысла землепользователя либо невыполнения землепользователем утвержденного в соответствии с </w:t>
      </w:r>
      <w:r w:rsidRPr="00E03CF2">
        <w:t>пунктом 87</w:t>
      </w:r>
      <w:r w:rsidRPr="00E03CF2">
        <w:t xml:space="preserve"> настоящих Правил комплекса защитных мероприятий по предупреждению уничтожения или повреждения охотничьими животными сельскохозяйственных и (или) лесных культур.</w:t>
      </w:r>
    </w:p>
    <w:p w:rsidR="00E03CF2" w:rsidRPr="00E03CF2" w:rsidRDefault="00E03CF2" w:rsidP="00E03CF2">
      <w:pPr>
        <w:pStyle w:val="point"/>
      </w:pPr>
      <w:r w:rsidRPr="00E03CF2">
        <w:t>94. Оценка ущерба, причиненного охотничьими животными, осуществляется в отношении сельскохозяйственных культур, не подлежащих восстановлению, по государственным закупочным ценам, а в отношении сельскохозяйственных и лесных культур, подлежащих восстановлению, – по стоимости восстановительных работ.</w:t>
      </w:r>
    </w:p>
    <w:p w:rsidR="00E03CF2" w:rsidRPr="00E03CF2" w:rsidRDefault="00E03CF2" w:rsidP="00E03CF2">
      <w:pPr>
        <w:pStyle w:val="zagrazdel"/>
      </w:pPr>
      <w:bookmarkStart w:id="114" w:name="a97"/>
      <w:bookmarkEnd w:id="114"/>
      <w:r w:rsidRPr="00E03CF2">
        <w:t>РАЗДЕЛ III</w:t>
      </w:r>
      <w:r w:rsidRPr="00E03CF2">
        <w:br/>
        <w:t>ПРАВИЛА ОХОТЫ</w:t>
      </w:r>
    </w:p>
    <w:p w:rsidR="00E03CF2" w:rsidRPr="00E03CF2" w:rsidRDefault="00E03CF2" w:rsidP="00E03CF2">
      <w:pPr>
        <w:pStyle w:val="chapter"/>
      </w:pPr>
      <w:bookmarkStart w:id="115" w:name="a98"/>
      <w:bookmarkEnd w:id="115"/>
      <w:r w:rsidRPr="00E03CF2">
        <w:lastRenderedPageBreak/>
        <w:t>ГЛАВА 8</w:t>
      </w:r>
      <w:r w:rsidRPr="00E03CF2">
        <w:br/>
        <w:t>ПРАВО НА ОХОТУ, ЕГО ВОЗНИКНОВЕНИЕ И ПРЕКРАЩЕНИЕ</w:t>
      </w:r>
    </w:p>
    <w:p w:rsidR="00E03CF2" w:rsidRPr="00E03CF2" w:rsidRDefault="00E03CF2" w:rsidP="00E03CF2">
      <w:pPr>
        <w:pStyle w:val="point"/>
      </w:pPr>
      <w:bookmarkStart w:id="116" w:name="a49"/>
      <w:bookmarkEnd w:id="116"/>
      <w:r w:rsidRPr="00E03CF2">
        <w:t>95. Право на охоту на территории Республики Беларусь с орудиями охоты предоставляется:</w:t>
      </w:r>
    </w:p>
    <w:p w:rsidR="00E03CF2" w:rsidRPr="00E03CF2" w:rsidRDefault="00E03CF2" w:rsidP="00E03CF2">
      <w:pPr>
        <w:pStyle w:val="newncpi"/>
      </w:pPr>
      <w:r w:rsidRPr="00E03CF2">
        <w:t>дееспособным гражданам Республики Беларусь, достигшим восемнадцати лет, а также дееспособным иностранным гражданам и лицам без гражданства, постоянно проживающим на территории Республики Беларусь и имеющим вид на жительство (далее – граждане), имеющим действительное государственное удостоверение на право охоты и карточку учета нарушений, которая является неотъемлемым приложением к данному государственному удостоверению;</w:t>
      </w:r>
    </w:p>
    <w:p w:rsidR="00E03CF2" w:rsidRPr="00E03CF2" w:rsidRDefault="00E03CF2" w:rsidP="00E03CF2">
      <w:pPr>
        <w:pStyle w:val="newncpi"/>
      </w:pPr>
      <w:r w:rsidRPr="00E03CF2">
        <w:t>иностранным гражданам при наличии документа, удостоверяющего право этих лиц на охоту в государстве их обычного места жительства.</w:t>
      </w:r>
    </w:p>
    <w:p w:rsidR="00E03CF2" w:rsidRPr="00E03CF2" w:rsidRDefault="00E03CF2" w:rsidP="00E03CF2">
      <w:pPr>
        <w:pStyle w:val="point"/>
      </w:pPr>
      <w:r w:rsidRPr="00E03CF2">
        <w:t>96. Государственная пошлина за предоставление права на охоту считается уплаченной при наличии у охотника при себе квитанции или карт-чека в электронном виде или на бумажном носителе, подтверждающих факт уплаты государственной пошлины за предоставление права на охоту.</w:t>
      </w:r>
    </w:p>
    <w:p w:rsidR="00E03CF2" w:rsidRPr="00E03CF2" w:rsidRDefault="00E03CF2" w:rsidP="00E03CF2">
      <w:pPr>
        <w:pStyle w:val="newncpi"/>
      </w:pPr>
      <w:r w:rsidRPr="00E03CF2">
        <w:t>Государственная пошлина за предоставление права на охоту уплачивается до начала охоты и подтверждает право на охоту в течение двенадцати месяцев со дня уплаты государственной пошлины.</w:t>
      </w:r>
    </w:p>
    <w:p w:rsidR="00E03CF2" w:rsidRPr="00E03CF2" w:rsidRDefault="00E03CF2" w:rsidP="00E03CF2">
      <w:pPr>
        <w:pStyle w:val="newncpi"/>
      </w:pPr>
      <w:r w:rsidRPr="00E03CF2">
        <w:t xml:space="preserve">Размер государственной пошлины за предоставление права на охоту определяется Налоговым </w:t>
      </w:r>
      <w:r w:rsidRPr="00E03CF2">
        <w:t>кодексом</w:t>
      </w:r>
      <w:r w:rsidRPr="00E03CF2">
        <w:t xml:space="preserve"> Республики Беларусь.</w:t>
      </w:r>
    </w:p>
    <w:p w:rsidR="00E03CF2" w:rsidRPr="00E03CF2" w:rsidRDefault="00E03CF2" w:rsidP="00E03CF2">
      <w:pPr>
        <w:pStyle w:val="point"/>
      </w:pPr>
      <w:r w:rsidRPr="00E03CF2">
        <w:t xml:space="preserve">97. Государственное удостоверение на право охоты по форме согласно </w:t>
      </w:r>
      <w:r w:rsidRPr="00E03CF2">
        <w:t>приложению 6</w:t>
      </w:r>
      <w:r w:rsidRPr="00E03CF2">
        <w:t xml:space="preserve"> и карточка учета нарушений и уплаты государственной пошлины к государственному удостоверению на право охоты по форме согласно </w:t>
      </w:r>
      <w:r w:rsidRPr="00E03CF2">
        <w:t>приложению 7</w:t>
      </w:r>
      <w:r w:rsidRPr="00E03CF2">
        <w:t xml:space="preserve"> являются бланками строгой отчетности.</w:t>
      </w:r>
    </w:p>
    <w:p w:rsidR="00E03CF2" w:rsidRPr="00E03CF2" w:rsidRDefault="00E03CF2" w:rsidP="00E03CF2">
      <w:pPr>
        <w:pStyle w:val="point"/>
      </w:pPr>
      <w:r w:rsidRPr="00E03CF2">
        <w:t>98. Государственное удостоверение на право охоты выдается охотохозяйственным республиканским унитарным предприятием «Белгосохота» (далее – УП «Белгосохота») или государственным лесохозяйственным учреждением, подчиненным Министерству лесного хозяйства, гражданину, сдавшему специальный охотничий экзамен, в соответствии с законодательством об административных процедурах.</w:t>
      </w:r>
    </w:p>
    <w:p w:rsidR="00E03CF2" w:rsidRPr="00E03CF2" w:rsidRDefault="00E03CF2" w:rsidP="00E03CF2">
      <w:pPr>
        <w:pStyle w:val="point"/>
      </w:pPr>
      <w:bookmarkStart w:id="117" w:name="a123"/>
      <w:bookmarkEnd w:id="117"/>
      <w:r w:rsidRPr="00E03CF2">
        <w:t>99. </w:t>
      </w:r>
      <w:r w:rsidRPr="00E03CF2">
        <w:t>Порядок</w:t>
      </w:r>
      <w:r w:rsidRPr="00E03CF2">
        <w:t xml:space="preserve"> прохождения специального охотничьего экзамена, </w:t>
      </w:r>
      <w:r w:rsidRPr="00E03CF2">
        <w:t>программа</w:t>
      </w:r>
      <w:r w:rsidRPr="00E03CF2">
        <w:t xml:space="preserve"> подготовки к нему и экзаменационные тесты утверждаются Министерством лесного хозяйства по согласованию с Министерством природных ресурсов и охраны окружающей среды. Плата за прохождение специального охотничьего экзамена вносится на счет УП «Белгосохота» или государственного лесохозяйственного учреждения, подчиненного Министерству лесного хозяйства, принимающего экзамен.</w:t>
      </w:r>
    </w:p>
    <w:p w:rsidR="00E03CF2" w:rsidRPr="00E03CF2" w:rsidRDefault="00E03CF2" w:rsidP="00E03CF2">
      <w:pPr>
        <w:pStyle w:val="point"/>
      </w:pPr>
      <w:r w:rsidRPr="00E03CF2">
        <w:t>100. Претендентом на получение государственного удостоверения на право охоты не может быть гражданин:</w:t>
      </w:r>
    </w:p>
    <w:p w:rsidR="00E03CF2" w:rsidRPr="00E03CF2" w:rsidRDefault="00E03CF2" w:rsidP="00E03CF2">
      <w:pPr>
        <w:pStyle w:val="newncpi"/>
      </w:pPr>
      <w:r w:rsidRPr="00E03CF2">
        <w:t>признанный в установленном порядке недееспособным или ограниченно дееспособным;</w:t>
      </w:r>
    </w:p>
    <w:p w:rsidR="00E03CF2" w:rsidRPr="00E03CF2" w:rsidRDefault="00E03CF2" w:rsidP="00E03CF2">
      <w:pPr>
        <w:pStyle w:val="newncpi"/>
      </w:pPr>
      <w:r w:rsidRPr="00E03CF2">
        <w:t>имеющий судимость за совершение умышленных преступлений, сопряженных с посягательством на жизнь или здоровье человека, или преступлений, связанных с использованием оружия или взрывчатых веществ, а также преступлений против экологической безопасности и природной среды;</w:t>
      </w:r>
    </w:p>
    <w:p w:rsidR="00E03CF2" w:rsidRPr="00E03CF2" w:rsidRDefault="00E03CF2" w:rsidP="00E03CF2">
      <w:pPr>
        <w:pStyle w:val="newncpi"/>
      </w:pPr>
      <w:r w:rsidRPr="00E03CF2">
        <w:t>имеющий государственное удостоверение на право охоты;</w:t>
      </w:r>
    </w:p>
    <w:p w:rsidR="00E03CF2" w:rsidRPr="00E03CF2" w:rsidRDefault="00E03CF2" w:rsidP="00E03CF2">
      <w:pPr>
        <w:pStyle w:val="newncpi"/>
      </w:pPr>
      <w:r w:rsidRPr="00E03CF2">
        <w:t>лишенный специального права охоты в течение всего периода лишения данного права.</w:t>
      </w:r>
    </w:p>
    <w:p w:rsidR="00E03CF2" w:rsidRPr="00E03CF2" w:rsidRDefault="00E03CF2" w:rsidP="00E03CF2">
      <w:pPr>
        <w:pStyle w:val="newncpi"/>
      </w:pPr>
      <w:r w:rsidRPr="00E03CF2">
        <w:lastRenderedPageBreak/>
        <w:t>УП «Белгосохота» вправе в пределах своей компетенции безвозмездно пользоваться единым государственным банком данных о правонарушениях, автоматизированной системой «Паспорт» посредством удаленного доступа к ним по электронным каналам с учетом требований законодательства об информации, информатизации и защите информации.</w:t>
      </w:r>
    </w:p>
    <w:p w:rsidR="00E03CF2" w:rsidRPr="00E03CF2" w:rsidRDefault="00E03CF2" w:rsidP="00E03CF2">
      <w:pPr>
        <w:pStyle w:val="point"/>
      </w:pPr>
      <w:r w:rsidRPr="00E03CF2">
        <w:t>101. По истечении срока действия либо в период до шести месяцев до истечения срока действия государственного удостоверения на право охоты производится его обмен в соответствии с законодательством об административных процедурах без прохождения специального охотничьего экзамена.</w:t>
      </w:r>
    </w:p>
    <w:p w:rsidR="00E03CF2" w:rsidRPr="00E03CF2" w:rsidRDefault="00E03CF2" w:rsidP="00E03CF2">
      <w:pPr>
        <w:pStyle w:val="point"/>
      </w:pPr>
      <w:r w:rsidRPr="00E03CF2">
        <w:t>102. В случае прихода в негодность либо утраты (хищения) государственного удостоверения на право охоты выдается его дубликат в соответствии с законодательством об административных процедурах.</w:t>
      </w:r>
    </w:p>
    <w:p w:rsidR="00E03CF2" w:rsidRPr="00E03CF2" w:rsidRDefault="00E03CF2" w:rsidP="00E03CF2">
      <w:pPr>
        <w:pStyle w:val="point"/>
      </w:pPr>
      <w:r w:rsidRPr="00E03CF2">
        <w:t>103. В случае смены фамилии, собственного имени, отчества (при его наличии) производится обмен государственного удостоверения на право охоты в соответствии с законодательством об административных процедурах.</w:t>
      </w:r>
    </w:p>
    <w:p w:rsidR="00E03CF2" w:rsidRPr="00E03CF2" w:rsidRDefault="00E03CF2" w:rsidP="00E03CF2">
      <w:pPr>
        <w:pStyle w:val="point"/>
      </w:pPr>
      <w:r w:rsidRPr="00E03CF2">
        <w:t>104. Право на охоту прекращается:</w:t>
      </w:r>
    </w:p>
    <w:p w:rsidR="00E03CF2" w:rsidRPr="00E03CF2" w:rsidRDefault="00E03CF2" w:rsidP="00E03CF2">
      <w:pPr>
        <w:pStyle w:val="newncpi"/>
      </w:pPr>
      <w:r w:rsidRPr="00E03CF2">
        <w:t>по истечении срока действия государственного удостоверения на право охоты;</w:t>
      </w:r>
    </w:p>
    <w:p w:rsidR="00E03CF2" w:rsidRPr="00E03CF2" w:rsidRDefault="00E03CF2" w:rsidP="00E03CF2">
      <w:pPr>
        <w:pStyle w:val="newncpi"/>
      </w:pPr>
      <w:r w:rsidRPr="00E03CF2">
        <w:t>в случае утраты государственного удостоверения на право охоты;</w:t>
      </w:r>
    </w:p>
    <w:p w:rsidR="00E03CF2" w:rsidRPr="00E03CF2" w:rsidRDefault="00E03CF2" w:rsidP="00E03CF2">
      <w:pPr>
        <w:pStyle w:val="newncpi"/>
      </w:pPr>
      <w:r w:rsidRPr="00E03CF2">
        <w:t>при признании недействительным государственного удостоверения на право охоты;</w:t>
      </w:r>
    </w:p>
    <w:p w:rsidR="00E03CF2" w:rsidRPr="00E03CF2" w:rsidRDefault="00E03CF2" w:rsidP="00E03CF2">
      <w:pPr>
        <w:pStyle w:val="newncpi"/>
      </w:pPr>
      <w:r w:rsidRPr="00E03CF2">
        <w:t>в случае смерти гражданина;</w:t>
      </w:r>
    </w:p>
    <w:p w:rsidR="00E03CF2" w:rsidRPr="00E03CF2" w:rsidRDefault="00E03CF2" w:rsidP="00E03CF2">
      <w:pPr>
        <w:pStyle w:val="newncpi"/>
      </w:pPr>
      <w:r w:rsidRPr="00E03CF2">
        <w:t>при подаче гражданином заявления о признании недействительным государственного удостоверения на право охоты.</w:t>
      </w:r>
    </w:p>
    <w:p w:rsidR="00E03CF2" w:rsidRPr="00E03CF2" w:rsidRDefault="00E03CF2" w:rsidP="00E03CF2">
      <w:pPr>
        <w:pStyle w:val="point"/>
      </w:pPr>
      <w:r w:rsidRPr="00E03CF2">
        <w:t>105. Государственное удостоверение на право охоты признается недействительным на основании решения УП «Белгосохота»:</w:t>
      </w:r>
    </w:p>
    <w:p w:rsidR="00E03CF2" w:rsidRPr="00E03CF2" w:rsidRDefault="00E03CF2" w:rsidP="00E03CF2">
      <w:pPr>
        <w:pStyle w:val="newncpi"/>
      </w:pPr>
      <w:r w:rsidRPr="00E03CF2">
        <w:t>если данное удостоверение выдано на основании недостоверных сведений, представленных гражданином;</w:t>
      </w:r>
    </w:p>
    <w:p w:rsidR="00E03CF2" w:rsidRPr="00E03CF2" w:rsidRDefault="00E03CF2" w:rsidP="00E03CF2">
      <w:pPr>
        <w:pStyle w:val="newncpi"/>
      </w:pPr>
      <w:r w:rsidRPr="00E03CF2">
        <w:t>в случае привлечения гражданина к административной ответственности с лишением права охоты;</w:t>
      </w:r>
    </w:p>
    <w:p w:rsidR="00E03CF2" w:rsidRPr="00E03CF2" w:rsidRDefault="00E03CF2" w:rsidP="00E03CF2">
      <w:pPr>
        <w:pStyle w:val="newncpi"/>
      </w:pPr>
      <w:bookmarkStart w:id="118" w:name="a41"/>
      <w:bookmarkEnd w:id="118"/>
      <w:r w:rsidRPr="00E03CF2">
        <w:t>в случае привлечения гражданина к уголовной ответственности за совершение умышленных преступлений, сопряженных с посягательством на жизнь или здоровье человека, или преступлений, связанных с использованием оружия или взрывчатых веществ, а также преступлений против экологической безопасности и природной среды;</w:t>
      </w:r>
    </w:p>
    <w:p w:rsidR="00E03CF2" w:rsidRPr="00E03CF2" w:rsidRDefault="00E03CF2" w:rsidP="00E03CF2">
      <w:pPr>
        <w:pStyle w:val="newncpi"/>
      </w:pPr>
      <w:r w:rsidRPr="00E03CF2">
        <w:t>в случае признания гражданина в установленном законодательством порядке недееспособным или ограниченно дееспособным;</w:t>
      </w:r>
    </w:p>
    <w:p w:rsidR="00E03CF2" w:rsidRPr="00E03CF2" w:rsidRDefault="00E03CF2" w:rsidP="00E03CF2">
      <w:pPr>
        <w:pStyle w:val="newncpi"/>
      </w:pPr>
      <w:r w:rsidRPr="00E03CF2">
        <w:t>если гражданин, в отношении которого было принято решение о выдаче государственного удостоверения на право охоты, не обратился за получением указанного удостоверения в течение шести месяцев со дня принятия решения о его выдаче;</w:t>
      </w:r>
    </w:p>
    <w:p w:rsidR="00E03CF2" w:rsidRPr="00E03CF2" w:rsidRDefault="00E03CF2" w:rsidP="00E03CF2">
      <w:pPr>
        <w:pStyle w:val="newncpi"/>
      </w:pPr>
      <w:r w:rsidRPr="00E03CF2">
        <w:t>в случае подачи гражданином заявления о признании недействительным государственного удостоверения на право охоты.</w:t>
      </w:r>
    </w:p>
    <w:p w:rsidR="00E03CF2" w:rsidRPr="00E03CF2" w:rsidRDefault="00E03CF2" w:rsidP="00E03CF2">
      <w:pPr>
        <w:pStyle w:val="point"/>
      </w:pPr>
      <w:r w:rsidRPr="00E03CF2">
        <w:t>106. Сведения о гражданах, получивших государственное удостоверение на право охоты, включаются в реестр охотников, который ведется УП «Белгосохота» по установленной Министерством лесного хозяйства форме.</w:t>
      </w:r>
    </w:p>
    <w:p w:rsidR="00E03CF2" w:rsidRPr="00E03CF2" w:rsidRDefault="00E03CF2" w:rsidP="00E03CF2">
      <w:pPr>
        <w:pStyle w:val="point"/>
      </w:pPr>
      <w:r w:rsidRPr="00E03CF2">
        <w:t>107. Охотник имеет право:</w:t>
      </w:r>
    </w:p>
    <w:p w:rsidR="00E03CF2" w:rsidRPr="00E03CF2" w:rsidRDefault="00E03CF2" w:rsidP="00E03CF2">
      <w:pPr>
        <w:pStyle w:val="newncpi"/>
      </w:pPr>
      <w:r w:rsidRPr="00E03CF2">
        <w:t>осуществлять охоту в соответствии с настоящими Правилами;</w:t>
      </w:r>
    </w:p>
    <w:p w:rsidR="00E03CF2" w:rsidRPr="00E03CF2" w:rsidRDefault="00E03CF2" w:rsidP="00E03CF2">
      <w:pPr>
        <w:pStyle w:val="newncpi"/>
      </w:pPr>
      <w:r w:rsidRPr="00E03CF2">
        <w:lastRenderedPageBreak/>
        <w:t>знать причину, по которой он остановлен должностными лицами Государственной инспекции охраны животного и растительного мира при Президенте Республики Беларусь, Министерства лесного хозяйства, пользователей охотничьих угодий, осуществляющих охрану охотничьих животных в охотничьих угодьях. При этом указанные должностные лица обязаны предъявить по требованию охотника служебное удостоверение;</w:t>
      </w:r>
    </w:p>
    <w:p w:rsidR="00E03CF2" w:rsidRPr="00E03CF2" w:rsidRDefault="00E03CF2" w:rsidP="00E03CF2">
      <w:pPr>
        <w:pStyle w:val="newncpi"/>
      </w:pPr>
      <w:r w:rsidRPr="00E03CF2">
        <w:t>получать информацию от пользователей охотничьих угодий об особенностях организации охоты в соответствующих охотничьих угодьях, в том числе о границах охотничьих угодий, где ограничена или запрещена охота, порядке реализации и стоимости охотничьих путевок, количестве разрешений на добычу охотничьего животного и охотничьих путевок к ним, егерских и иных услугах;</w:t>
      </w:r>
    </w:p>
    <w:p w:rsidR="00E03CF2" w:rsidRPr="00E03CF2" w:rsidRDefault="00E03CF2" w:rsidP="00E03CF2">
      <w:pPr>
        <w:pStyle w:val="newncpi"/>
      </w:pPr>
      <w:r w:rsidRPr="00E03CF2">
        <w:t>удостовериться в заполнении разрешения (разрешений) на добычу охотничьего животного и охотничьей путевки к нему в соответствии с требованиями настоящих Правил;</w:t>
      </w:r>
    </w:p>
    <w:p w:rsidR="00E03CF2" w:rsidRPr="00E03CF2" w:rsidRDefault="00E03CF2" w:rsidP="00E03CF2">
      <w:pPr>
        <w:pStyle w:val="newncpi"/>
      </w:pPr>
      <w:r w:rsidRPr="00E03CF2">
        <w:t xml:space="preserve">требовать от других охотников предъявления при встрече в охотничьих угодьях документов на право охоты, указанных в </w:t>
      </w:r>
      <w:r w:rsidRPr="00E03CF2">
        <w:t>пункте 108</w:t>
      </w:r>
      <w:r w:rsidRPr="00E03CF2">
        <w:t xml:space="preserve"> настоящих Правил.</w:t>
      </w:r>
    </w:p>
    <w:p w:rsidR="00E03CF2" w:rsidRPr="00E03CF2" w:rsidRDefault="00E03CF2" w:rsidP="00E03CF2">
      <w:pPr>
        <w:pStyle w:val="newncpi"/>
      </w:pPr>
      <w:r w:rsidRPr="00E03CF2">
        <w:t>Охотник обязан:</w:t>
      </w:r>
    </w:p>
    <w:p w:rsidR="00E03CF2" w:rsidRPr="00E03CF2" w:rsidRDefault="00E03CF2" w:rsidP="00E03CF2">
      <w:pPr>
        <w:pStyle w:val="newncpi"/>
      </w:pPr>
      <w:r w:rsidRPr="00E03CF2">
        <w:t>выполнять требования настоящих Правил и иных актов законодательства об охране и использовании животного мира;</w:t>
      </w:r>
    </w:p>
    <w:p w:rsidR="00E03CF2" w:rsidRPr="00E03CF2" w:rsidRDefault="00E03CF2" w:rsidP="00E03CF2">
      <w:pPr>
        <w:pStyle w:val="newncpi"/>
      </w:pPr>
      <w:r w:rsidRPr="00E03CF2">
        <w:t xml:space="preserve">предъявлять в охотничьих угодьях по требованию должностных лиц Государственной инспекции охраны животного и растительного мира при Президенте Республики Беларусь, Министерства лесного хозяйства и пользователей охотничьих угодий (егерей, охотоведов, инженеров по охотничьему хозяйству, руководителя и заместителей руководителя пользователя охотничьих угодий), их вышестоящих организаций, осуществляющих охрану охотничьих животных в арендуемых охотничьих угодьях, документы на право охоты, указанные в </w:t>
      </w:r>
      <w:r w:rsidRPr="00E03CF2">
        <w:t>пункте 108</w:t>
      </w:r>
      <w:r w:rsidRPr="00E03CF2">
        <w:t xml:space="preserve"> настоящих Правил, вещи, транспортные средства, орудия охоты, продукцию охоты для досмотра, выполнять иные законные требования данных должностных лиц;</w:t>
      </w:r>
    </w:p>
    <w:p w:rsidR="00E03CF2" w:rsidRPr="00E03CF2" w:rsidRDefault="00E03CF2" w:rsidP="00E03CF2">
      <w:pPr>
        <w:pStyle w:val="newncpi"/>
      </w:pPr>
      <w:r w:rsidRPr="00E03CF2">
        <w:t xml:space="preserve">предъявлять в охотничьих угодьях по требованию других охотников документы на право охоты, указанные в </w:t>
      </w:r>
      <w:r w:rsidRPr="00E03CF2">
        <w:t>пункте 108</w:t>
      </w:r>
      <w:r w:rsidRPr="00E03CF2">
        <w:t xml:space="preserve"> настоящих Правил;</w:t>
      </w:r>
    </w:p>
    <w:p w:rsidR="00E03CF2" w:rsidRPr="00E03CF2" w:rsidRDefault="00E03CF2" w:rsidP="00E03CF2">
      <w:pPr>
        <w:pStyle w:val="newncpi"/>
      </w:pPr>
      <w:r w:rsidRPr="00E03CF2">
        <w:t>выполнять указания руководителя охоты в соответствии с законодательством.</w:t>
      </w:r>
    </w:p>
    <w:p w:rsidR="00E03CF2" w:rsidRPr="00E03CF2" w:rsidRDefault="00E03CF2" w:rsidP="00E03CF2">
      <w:pPr>
        <w:pStyle w:val="newncpi"/>
      </w:pPr>
      <w:r w:rsidRPr="00E03CF2">
        <w:t>Загонщик при участии в загонной охоте обязан:</w:t>
      </w:r>
    </w:p>
    <w:p w:rsidR="00E03CF2" w:rsidRPr="00E03CF2" w:rsidRDefault="00E03CF2" w:rsidP="00E03CF2">
      <w:pPr>
        <w:pStyle w:val="newncpi"/>
      </w:pPr>
      <w:r w:rsidRPr="00E03CF2">
        <w:t>выполнять требования настоящих Правил и иных актов законодательства об охране и использовании животного мира;</w:t>
      </w:r>
    </w:p>
    <w:p w:rsidR="00E03CF2" w:rsidRPr="00E03CF2" w:rsidRDefault="00E03CF2" w:rsidP="00E03CF2">
      <w:pPr>
        <w:pStyle w:val="newncpi"/>
      </w:pPr>
      <w:r w:rsidRPr="00E03CF2">
        <w:t>выполнять указания руководителя охоты в соответствии с законодательством.</w:t>
      </w:r>
    </w:p>
    <w:p w:rsidR="00E03CF2" w:rsidRPr="00E03CF2" w:rsidRDefault="00E03CF2" w:rsidP="00E03CF2">
      <w:pPr>
        <w:pStyle w:val="chapter"/>
      </w:pPr>
      <w:bookmarkStart w:id="119" w:name="a99"/>
      <w:bookmarkEnd w:id="119"/>
      <w:r w:rsidRPr="00E03CF2">
        <w:t>ГЛАВА 9</w:t>
      </w:r>
      <w:r w:rsidRPr="00E03CF2">
        <w:br/>
        <w:t>ПРОВЕДЕНИЕ ОХОТЫ</w:t>
      </w:r>
    </w:p>
    <w:p w:rsidR="00E03CF2" w:rsidRPr="00E03CF2" w:rsidRDefault="00E03CF2" w:rsidP="00E03CF2">
      <w:pPr>
        <w:pStyle w:val="point"/>
      </w:pPr>
      <w:bookmarkStart w:id="120" w:name="a23"/>
      <w:bookmarkEnd w:id="120"/>
      <w:r w:rsidRPr="00E03CF2">
        <w:t>108. Граждане при проведении охоты должны иметь при себе:</w:t>
      </w:r>
    </w:p>
    <w:p w:rsidR="00E03CF2" w:rsidRPr="00E03CF2" w:rsidRDefault="00E03CF2" w:rsidP="00E03CF2">
      <w:pPr>
        <w:pStyle w:val="newncpi"/>
      </w:pPr>
      <w:bookmarkStart w:id="121" w:name="a58"/>
      <w:bookmarkEnd w:id="121"/>
      <w:r w:rsidRPr="00E03CF2">
        <w:t>государственное удостоверение на право охоты;</w:t>
      </w:r>
    </w:p>
    <w:p w:rsidR="00E03CF2" w:rsidRPr="00E03CF2" w:rsidRDefault="00E03CF2" w:rsidP="00E03CF2">
      <w:pPr>
        <w:pStyle w:val="newncpi"/>
      </w:pPr>
      <w:r w:rsidRPr="00E03CF2">
        <w:t>карточку учета нарушений к государственному удостоверению на право охоты;</w:t>
      </w:r>
    </w:p>
    <w:p w:rsidR="00E03CF2" w:rsidRPr="00E03CF2" w:rsidRDefault="00E03CF2" w:rsidP="00E03CF2">
      <w:pPr>
        <w:pStyle w:val="newncpi"/>
      </w:pPr>
      <w:r w:rsidRPr="00E03CF2">
        <w:t>квитанцию или карт-чек в электронном виде или на бумажном носителе, подтверждающие факт уплаты государственной пошлины за предоставление права на охоту;</w:t>
      </w:r>
    </w:p>
    <w:p w:rsidR="00E03CF2" w:rsidRPr="00E03CF2" w:rsidRDefault="00E03CF2" w:rsidP="00E03CF2">
      <w:pPr>
        <w:pStyle w:val="newncpi"/>
      </w:pPr>
      <w:r w:rsidRPr="00E03CF2">
        <w:t>охотничью путевку или разрешение на добычу охотничьего животного и охотничью путевку к нему, выданные этим гражданам (либо граждане должны быть записаны в охотничьей путевке к разрешению на добычу охотничьего животного, находящейся у руководителя охоты);</w:t>
      </w:r>
    </w:p>
    <w:p w:rsidR="00E03CF2" w:rsidRPr="00E03CF2" w:rsidRDefault="00E03CF2" w:rsidP="00E03CF2">
      <w:pPr>
        <w:pStyle w:val="newncpi"/>
      </w:pPr>
      <w:bookmarkStart w:id="122" w:name="a59"/>
      <w:bookmarkEnd w:id="122"/>
      <w:r w:rsidRPr="00E03CF2">
        <w:lastRenderedPageBreak/>
        <w:t>разрешение</w:t>
      </w:r>
      <w:r w:rsidRPr="00E03CF2">
        <w:t xml:space="preserve"> органов внутренних дел на хранение и ношение охотничьего оружия при охоте с личным оружием либо разрешение на ношение охотничьего оружия и боеприпасов к нему, полученных во временное пользование на время охоты у пользователя охотничьих угодий в </w:t>
      </w:r>
      <w:r w:rsidRPr="00E03CF2">
        <w:t>порядке</w:t>
      </w:r>
      <w:r w:rsidRPr="00E03CF2">
        <w:t>, установленном Министерством лесного хозяйства и Министерством внутренних дел, при охоте с их использованием;</w:t>
      </w:r>
    </w:p>
    <w:p w:rsidR="00E03CF2" w:rsidRPr="00E03CF2" w:rsidRDefault="00E03CF2" w:rsidP="00E03CF2">
      <w:pPr>
        <w:pStyle w:val="newncpi"/>
      </w:pPr>
      <w:r w:rsidRPr="00E03CF2">
        <w:t>регистрационные документы на охотничьих собак и (или) ловчих птиц при охоте с их использованием, выданные республиканским государственно-общественным объединением «Белорусское общество охотников и рыболовов» в порядке, определенном законодательством об административных процедурах.</w:t>
      </w:r>
    </w:p>
    <w:p w:rsidR="00E03CF2" w:rsidRPr="00E03CF2" w:rsidRDefault="00E03CF2" w:rsidP="00E03CF2">
      <w:pPr>
        <w:pStyle w:val="point"/>
      </w:pPr>
      <w:r w:rsidRPr="00E03CF2">
        <w:t>109. У руководителя охоты, сопровождающего иностранных граждан при проведении охоты, должны находиться охотничьи путевки, выданные этим гражданам, или разрешение на добычу охотничьего животного и охотничья путевка к нему, в которую записаны иностранные граждане.</w:t>
      </w:r>
    </w:p>
    <w:p w:rsidR="00E03CF2" w:rsidRPr="00E03CF2" w:rsidRDefault="00E03CF2" w:rsidP="00E03CF2">
      <w:pPr>
        <w:pStyle w:val="newncpi"/>
      </w:pPr>
      <w:r w:rsidRPr="00E03CF2">
        <w:t>Иностранные граждане при проведении охоты должны при себе иметь:</w:t>
      </w:r>
    </w:p>
    <w:p w:rsidR="00E03CF2" w:rsidRPr="00E03CF2" w:rsidRDefault="00E03CF2" w:rsidP="00E03CF2">
      <w:pPr>
        <w:pStyle w:val="newncpi"/>
      </w:pPr>
      <w:bookmarkStart w:id="123" w:name="a60"/>
      <w:bookmarkEnd w:id="123"/>
      <w:r w:rsidRPr="00E03CF2">
        <w:t>документ, удостоверяющий их право на охоту в государстве их обычного места жительства;</w:t>
      </w:r>
    </w:p>
    <w:p w:rsidR="00E03CF2" w:rsidRPr="00E03CF2" w:rsidRDefault="00E03CF2" w:rsidP="00E03CF2">
      <w:pPr>
        <w:pStyle w:val="newncpi"/>
      </w:pPr>
      <w:bookmarkStart w:id="124" w:name="a124"/>
      <w:bookmarkEnd w:id="124"/>
      <w:r w:rsidRPr="00E03CF2">
        <w:t xml:space="preserve">заключение (разрешительный документ) или его копию при охоте с личным оружием либо </w:t>
      </w:r>
      <w:r w:rsidRPr="00E03CF2">
        <w:t>разрешение</w:t>
      </w:r>
      <w:r w:rsidRPr="00E03CF2">
        <w:t xml:space="preserve"> на ношение охотничьего оружия и боеприпасов к нему, полученных во временное пользование на время охоты у пользователя охотничьих угодий в </w:t>
      </w:r>
      <w:r w:rsidRPr="00E03CF2">
        <w:t>порядке</w:t>
      </w:r>
      <w:r w:rsidRPr="00E03CF2">
        <w:t>, установленном Министерством лесного хозяйства и Министерством внутренних дел, при охоте с их использованием;</w:t>
      </w:r>
    </w:p>
    <w:p w:rsidR="00E03CF2" w:rsidRPr="00E03CF2" w:rsidRDefault="00E03CF2" w:rsidP="00E03CF2">
      <w:pPr>
        <w:pStyle w:val="newncpi"/>
      </w:pPr>
      <w:r w:rsidRPr="00E03CF2">
        <w:t>регистрационные документы на охотничьих собак и (или) ловчих птиц, выданные в государстве обычного места жительства иностранного гражданина, при охоте с использованием охотничьих собак и (или) ловчих птиц, принадлежащих иностранному гражданину.</w:t>
      </w:r>
    </w:p>
    <w:p w:rsidR="00E03CF2" w:rsidRPr="00E03CF2" w:rsidRDefault="00E03CF2" w:rsidP="00E03CF2">
      <w:pPr>
        <w:pStyle w:val="point"/>
      </w:pPr>
      <w:bookmarkStart w:id="125" w:name="a27"/>
      <w:bookmarkEnd w:id="125"/>
      <w:r w:rsidRPr="00E03CF2">
        <w:t xml:space="preserve">110. Охота может проводиться на охотничьих животных отдельного вида или группы видов в сроки, указанные в охотничьей путевке и (или) в разрешении на добычу охотничьего животного, в соответствии с </w:t>
      </w:r>
      <w:r w:rsidRPr="00E03CF2">
        <w:t>приложением 2</w:t>
      </w:r>
      <w:r w:rsidRPr="00E03CF2">
        <w:t>.</w:t>
      </w:r>
    </w:p>
    <w:p w:rsidR="00E03CF2" w:rsidRPr="00E03CF2" w:rsidRDefault="00E03CF2" w:rsidP="00E03CF2">
      <w:pPr>
        <w:pStyle w:val="point"/>
      </w:pPr>
      <w:r w:rsidRPr="00E03CF2">
        <w:t xml:space="preserve">111. Использование способов и орудий охоты регламентируется </w:t>
      </w:r>
      <w:r w:rsidRPr="00E03CF2">
        <w:t>приложением 2</w:t>
      </w:r>
      <w:r w:rsidRPr="00E03CF2">
        <w:t xml:space="preserve"> и при необходимости охотничьей путевкой и (или) охотничьей путевкой к разрешению на добычу охотничьего животного.</w:t>
      </w:r>
    </w:p>
    <w:p w:rsidR="00E03CF2" w:rsidRPr="00E03CF2" w:rsidRDefault="00E03CF2" w:rsidP="00E03CF2">
      <w:pPr>
        <w:pStyle w:val="newncpi"/>
      </w:pPr>
      <w:r w:rsidRPr="00E03CF2">
        <w:t>Орудия и способы охоты на охотничьих животных, не соответствующие настоящим Правилам, являются запрещенными.</w:t>
      </w:r>
    </w:p>
    <w:p w:rsidR="00E03CF2" w:rsidRPr="00E03CF2" w:rsidRDefault="00E03CF2" w:rsidP="00E03CF2">
      <w:pPr>
        <w:pStyle w:val="newncpi"/>
      </w:pPr>
      <w:r w:rsidRPr="00E03CF2">
        <w:t>Применение на охоте охотничьих ножей, осветительных приборов, оптических, коллиматорных и иных прицелов и прицельных приспособлений для оружия, биноклей, приборов и прицелов ночного видения, сигнальных средств, в том числе сигнального оружия, средств коммуникации и связи, окладных флажков, подсадных животных, чучел, профилей, манков, приманок и иных средств подманивания охотничьих животных разрешается без ограничений, кроме случаев, предусмотренных в настоящих Правилах.</w:t>
      </w:r>
    </w:p>
    <w:p w:rsidR="00E03CF2" w:rsidRPr="00E03CF2" w:rsidRDefault="00E03CF2" w:rsidP="00E03CF2">
      <w:pPr>
        <w:pStyle w:val="newncpi"/>
      </w:pPr>
      <w:r w:rsidRPr="00E03CF2">
        <w:t>Для предотвращения эпизоотий, других чрезвычайных ситуаций и ликвидации их последствий Совет Министров Республики Беларусь устанавливает особый (иной, чем предусмотрен настоящими Правилами) режим использования ресурсов отдельных видов охотничьих животных (особые условия охоты).</w:t>
      </w:r>
    </w:p>
    <w:p w:rsidR="00E03CF2" w:rsidRPr="00E03CF2" w:rsidRDefault="00E03CF2" w:rsidP="00E03CF2">
      <w:pPr>
        <w:pStyle w:val="newncpi"/>
      </w:pPr>
      <w:bookmarkStart w:id="126" w:name="a24"/>
      <w:bookmarkEnd w:id="126"/>
      <w:r w:rsidRPr="00E03CF2">
        <w:t>Для сооружения скрадка используются искусственные (маскировочные сетки, брезент, пленка и тому подобное) и естественные (сено, солома, ветки деревьев и кустарников и тому подобное) материалы. В качестве скрадка могут применяться составленные тюки (катушки) соломы, скирда, стог и тому подобное.</w:t>
      </w:r>
    </w:p>
    <w:p w:rsidR="00E03CF2" w:rsidRPr="00E03CF2" w:rsidRDefault="00E03CF2" w:rsidP="00E03CF2">
      <w:pPr>
        <w:pStyle w:val="newncpi"/>
      </w:pPr>
      <w:r w:rsidRPr="00E03CF2">
        <w:lastRenderedPageBreak/>
        <w:t xml:space="preserve">Не являются скрадками естественные насаждения (в том числе отдельные деревья или кустарники), каналы, насыпи и иные подобные элементы местности без использования материалов, указанных в </w:t>
      </w:r>
      <w:r w:rsidRPr="00E03CF2">
        <w:t>части пятой</w:t>
      </w:r>
      <w:r w:rsidRPr="00E03CF2">
        <w:t xml:space="preserve"> настоящего пункта.</w:t>
      </w:r>
    </w:p>
    <w:p w:rsidR="00E03CF2" w:rsidRPr="00E03CF2" w:rsidRDefault="00E03CF2" w:rsidP="00E03CF2">
      <w:pPr>
        <w:pStyle w:val="newncpi"/>
      </w:pPr>
      <w:r w:rsidRPr="00E03CF2">
        <w:t>В весенний сезон охоты на гусей или селезней уток допускается использование вместо скрадка маскировочного халата (маскировочного костюма), надетого на охотника и обеспечивающего его незаметное для охотничьих животных нахождение в охотничьих угодьях (маскировку).</w:t>
      </w:r>
    </w:p>
    <w:p w:rsidR="00E03CF2" w:rsidRPr="00E03CF2" w:rsidRDefault="00E03CF2" w:rsidP="00E03CF2">
      <w:pPr>
        <w:pStyle w:val="newncpi"/>
      </w:pPr>
      <w:r w:rsidRPr="00E03CF2">
        <w:t>В весенний сезон охоты на гусей допускается использование подсадных животных, чучел, профилей, манков и иных средств подманивания охотничьих животных без ограничений. Охотник может покинуть место засады, в том числе скрадок, с расчехленным охотничьим оружием и осуществлять добор подранка гуся на расстоянии не более 300 метров от места засады. Местом засады считается скрадок или место установки ближайшего к охотнику (крайнего) подсадного гуся, чучела или профиля.</w:t>
      </w:r>
    </w:p>
    <w:p w:rsidR="00E03CF2" w:rsidRPr="00E03CF2" w:rsidRDefault="00E03CF2" w:rsidP="00E03CF2">
      <w:pPr>
        <w:pStyle w:val="newncpi"/>
      </w:pPr>
      <w:r w:rsidRPr="00E03CF2">
        <w:t>В весенний сезон охоты на селезней уток допускается проведение охоты только с подманиванием. При этом обязательно использование в качестве средств подманивания либо подсадной утки (уток), либо чучела (чучел) и манка (манков). Допускается использование подсадной утки одновременно с чучелом и (или) манком. В то же время использование только манка без чучела (чучел) или только чучела (чучел) без манка не допускается. В ходе проведения данной охоты разрешается добывать только подлетевших или подсевших (севших на воду) к подсадной утке или чучелу селезней.</w:t>
      </w:r>
    </w:p>
    <w:p w:rsidR="00E03CF2" w:rsidRPr="00E03CF2" w:rsidRDefault="00E03CF2" w:rsidP="00E03CF2">
      <w:pPr>
        <w:pStyle w:val="newncpi"/>
      </w:pPr>
      <w:r w:rsidRPr="00E03CF2">
        <w:t>В весенний сезон охоты на гусей с использованием маскировочного халата допускается проведение охоты только с подманиванием. При этом охотником в качестве средств подманивания должны использоваться подсадной гусь, и (или) профили, и (или) чучела гусей и манки. Использование маскировочного халата только с манком не допускается.</w:t>
      </w:r>
    </w:p>
    <w:p w:rsidR="00E03CF2" w:rsidRPr="00E03CF2" w:rsidRDefault="00E03CF2" w:rsidP="00E03CF2">
      <w:pPr>
        <w:pStyle w:val="newncpi"/>
      </w:pPr>
      <w:r w:rsidRPr="00E03CF2">
        <w:t>С 12 до 18 часов при проведении охоты на гусей и селезней уток, а также до 18 часов и после 22 часов при осуществлении охоты на самцов вальдшнепа охотничье оружие должно быть разряжено и зачехлено. Нахождение охотников в указанное время в охотничьих угодьях с расчехленным и (или) заряженным охотничьим оружием считается охотой в запретное время.</w:t>
      </w:r>
    </w:p>
    <w:p w:rsidR="00E03CF2" w:rsidRPr="00E03CF2" w:rsidRDefault="00E03CF2" w:rsidP="00E03CF2">
      <w:pPr>
        <w:pStyle w:val="newncpi"/>
      </w:pPr>
      <w:r w:rsidRPr="00E03CF2">
        <w:t>В ходе проведения охоты в весенний сезон охоты на гусей, селезней уток и самцов вальдшнепа допускается использование охотничьих собак – терьеров, такс, легавых, спаниелей, ретриверов, водных собак – для розыска и подачи добытой дичи. При проведении охоты указанные охотничьи собаки должны находиться на поводке. Отпускать охотничью собаку с поводка разрешается только после выстрела в указанных целях. После подачи сбитой птицы либо прекращения поиска охотнику следует держать собаку на поводке.</w:t>
      </w:r>
    </w:p>
    <w:p w:rsidR="00E03CF2" w:rsidRPr="00E03CF2" w:rsidRDefault="00E03CF2" w:rsidP="00E03CF2">
      <w:pPr>
        <w:pStyle w:val="newncpi"/>
      </w:pPr>
      <w:r w:rsidRPr="00E03CF2">
        <w:t>Допускается перемещение (движение) охотников с расчехленным и (или) заряженным охотничьим оружием в процессе осуществления охоты из засады на самцов вальдшнепа на тяге в целях выбора оптимального места засады.</w:t>
      </w:r>
    </w:p>
    <w:p w:rsidR="00E03CF2" w:rsidRPr="00E03CF2" w:rsidRDefault="00E03CF2" w:rsidP="00E03CF2">
      <w:pPr>
        <w:pStyle w:val="point"/>
      </w:pPr>
      <w:r w:rsidRPr="00E03CF2">
        <w:t>112. Запрещается:</w:t>
      </w:r>
    </w:p>
    <w:p w:rsidR="00E03CF2" w:rsidRPr="00E03CF2" w:rsidRDefault="00E03CF2" w:rsidP="00E03CF2">
      <w:pPr>
        <w:pStyle w:val="newncpi"/>
      </w:pPr>
      <w:r w:rsidRPr="00E03CF2">
        <w:t>использование транспортных средств с включенным мотором при охоте с подъезда и для преследования диких животных, за исключением охоты на волка, лисицу, енотовидную собаку, баклана, цапель серую и белую большую, ворону серую и сороку, в соответствии с настоящими Правилами;</w:t>
      </w:r>
    </w:p>
    <w:p w:rsidR="00E03CF2" w:rsidRPr="00E03CF2" w:rsidRDefault="00E03CF2" w:rsidP="00E03CF2">
      <w:pPr>
        <w:pStyle w:val="newncpi"/>
      </w:pPr>
      <w:r w:rsidRPr="00E03CF2">
        <w:t>использование для охоты пневматического оружия;</w:t>
      </w:r>
    </w:p>
    <w:p w:rsidR="00E03CF2" w:rsidRPr="00E03CF2" w:rsidRDefault="00E03CF2" w:rsidP="00E03CF2">
      <w:pPr>
        <w:pStyle w:val="newncpi"/>
      </w:pPr>
      <w:r w:rsidRPr="00E03CF2">
        <w:t xml:space="preserve">ношение и (или) использование охотниками в охотничьих угодьях при осуществлении охоты на охотничьих животных ненормируемых видов охотничьего оружия с нарезным стволом (стволами), охотничьих луков и арбалетов, а также патронов, снаряженных пулями или картечью, за исключением случаев, указанных в </w:t>
      </w:r>
      <w:r w:rsidRPr="00E03CF2">
        <w:t>приложении 2</w:t>
      </w:r>
      <w:r w:rsidRPr="00E03CF2">
        <w:t>.</w:t>
      </w:r>
    </w:p>
    <w:p w:rsidR="00E03CF2" w:rsidRPr="00E03CF2" w:rsidRDefault="00E03CF2" w:rsidP="00E03CF2">
      <w:pPr>
        <w:pStyle w:val="point"/>
      </w:pPr>
      <w:r w:rsidRPr="00E03CF2">
        <w:lastRenderedPageBreak/>
        <w:t>113. В период запрета на использование гражданами маломерных судов в рыболовных угодьях в весенний сезон охоты охотникам разрешается использовать маломерные суда без двигателей для установки и (или) снятия подсадных уток, чучел, профилей и подъема добытой дичи.</w:t>
      </w:r>
    </w:p>
    <w:p w:rsidR="00E03CF2" w:rsidRPr="00E03CF2" w:rsidRDefault="00E03CF2" w:rsidP="00E03CF2">
      <w:pPr>
        <w:pStyle w:val="point"/>
      </w:pPr>
      <w:bookmarkStart w:id="127" w:name="a25"/>
      <w:bookmarkEnd w:id="127"/>
      <w:r w:rsidRPr="00E03CF2">
        <w:t>114. Ружейная охота на охотничьих животных ненормируемых видов, а также ружейная загонная охота на охотничьих животных нормируемых видов разрешается в субботу, воскресенье, государственные праздники, праздничные дни, объявленные Президентом Республики Беларусь нерабочими, и отдельные рабочие дни в случае их переноса Советом Министров Республики Беларусь на выходные дни. Весенняя охота на самцов вальдшнепа на тяге разрешается также в пятницу с 18 до 22 часов.</w:t>
      </w:r>
    </w:p>
    <w:p w:rsidR="00E03CF2" w:rsidRPr="00E03CF2" w:rsidRDefault="00E03CF2" w:rsidP="00E03CF2">
      <w:pPr>
        <w:pStyle w:val="newncpi"/>
      </w:pPr>
      <w:r w:rsidRPr="00E03CF2">
        <w:t xml:space="preserve">Пользователи охотничьих угодий вправе установить на сезон охоты дополнительные к указанным в </w:t>
      </w:r>
      <w:r w:rsidRPr="00E03CF2">
        <w:t>части первой</w:t>
      </w:r>
      <w:r w:rsidRPr="00E03CF2">
        <w:t xml:space="preserve"> настоящего пункта два дня в неделю, разрешенные для проведения ружейной охоты на охотничьих животных ненормируемых видов, и два дня в неделю для проведения ружейной загонной охоты на охотничьих животных нормируемых видов. Об установлении таких дополнительных дней охоты пользователи охотничьих угодий обязаны уведомить соответствующие территориальные органы Государственной инспекции охраны животного и растительного мира при Президенте Республики Беларусь, государственные лесохозяйственные учреждения, подчиненные Министерству лесного хозяйства, не позднее чем за пять дней до начала сезона охоты.</w:t>
      </w:r>
    </w:p>
    <w:p w:rsidR="00E03CF2" w:rsidRPr="00E03CF2" w:rsidRDefault="00E03CF2" w:rsidP="00E03CF2">
      <w:pPr>
        <w:pStyle w:val="newncpi"/>
      </w:pPr>
      <w:r w:rsidRPr="00E03CF2">
        <w:t xml:space="preserve">Ружейная охота на охотничьих животных нормируемых видов из засады и с подхода, а также на волка, лисицу, енотовидную собаку, баклана, цапель серую и белую большую, ворону серую и сороку по охотничьим путевкам на добычу только этих видов в соответствии с пунктами </w:t>
      </w:r>
      <w:r w:rsidRPr="00E03CF2">
        <w:t>132</w:t>
      </w:r>
      <w:r w:rsidRPr="00E03CF2">
        <w:t xml:space="preserve"> и 133 настоящих Правил разрешается во все дни недели.</w:t>
      </w:r>
    </w:p>
    <w:p w:rsidR="00E03CF2" w:rsidRPr="00E03CF2" w:rsidRDefault="00E03CF2" w:rsidP="00E03CF2">
      <w:pPr>
        <w:pStyle w:val="newncpi"/>
      </w:pPr>
      <w:r w:rsidRPr="00E03CF2">
        <w:t>Безружейная охота разрешенными способами может проводиться во все дни недели.</w:t>
      </w:r>
    </w:p>
    <w:p w:rsidR="00E03CF2" w:rsidRPr="00E03CF2" w:rsidRDefault="00E03CF2" w:rsidP="00E03CF2">
      <w:pPr>
        <w:pStyle w:val="newncpi"/>
      </w:pPr>
      <w:r w:rsidRPr="00E03CF2">
        <w:t>При проведении охотничьих туров охота разрешается в дни недели в соответствии с договорами оказания туристических услуг на проведение охотничьих туров.</w:t>
      </w:r>
    </w:p>
    <w:p w:rsidR="00E03CF2" w:rsidRPr="00E03CF2" w:rsidRDefault="00E03CF2" w:rsidP="00E03CF2">
      <w:pPr>
        <w:pStyle w:val="newncpi"/>
      </w:pPr>
      <w:r w:rsidRPr="00E03CF2">
        <w:t>Весенний сезон охоты на гусей и уток в рамках проведения охотничьих туров длится со второй субботы марта по второе воскресенье мая.</w:t>
      </w:r>
    </w:p>
    <w:p w:rsidR="00E03CF2" w:rsidRPr="00E03CF2" w:rsidRDefault="00E03CF2" w:rsidP="00E03CF2">
      <w:pPr>
        <w:pStyle w:val="point"/>
      </w:pPr>
      <w:bookmarkStart w:id="128" w:name="a73"/>
      <w:bookmarkEnd w:id="128"/>
      <w:r w:rsidRPr="00E03CF2">
        <w:t>115. В случае изменения погодных и (или) иных условий, влияющих на состояние популяций охотничьих животных, Министерство лесного хозяйства по согласованию с Министерством природных ресурсов и охраны окружающей среды может принимать решение об изменении сроков охоты, установленных настоящими Правилами, не увеличивая при этом общую продолжительность сезона охоты.</w:t>
      </w:r>
    </w:p>
    <w:p w:rsidR="00E03CF2" w:rsidRPr="00E03CF2" w:rsidRDefault="00E03CF2" w:rsidP="00E03CF2">
      <w:pPr>
        <w:pStyle w:val="newncpi"/>
      </w:pPr>
      <w:r w:rsidRPr="00E03CF2">
        <w:t>В целях сохранения отдельных видов и (или) популяций животных и создания благоприятных условий для их воспроизводства Министерство природных ресурсов и охраны окружающей среды по представлению Национальной академии наук Беларуси и по согласованию с Министерством лесного хозяйства может устанавливать ограничения и запреты на охоту на охотничьих животных отдельных видов, в отдельных охотничьих угодьях, в определенные сроки, а также на использование отдельных орудий и (или) способов охоты.</w:t>
      </w:r>
    </w:p>
    <w:p w:rsidR="00E03CF2" w:rsidRPr="00E03CF2" w:rsidRDefault="00E03CF2" w:rsidP="00E03CF2">
      <w:pPr>
        <w:pStyle w:val="newncpi"/>
      </w:pPr>
      <w:r w:rsidRPr="00E03CF2">
        <w:t xml:space="preserve">Принятые в соответствии с частями </w:t>
      </w:r>
      <w:r w:rsidRPr="00E03CF2">
        <w:t>первой</w:t>
      </w:r>
      <w:r w:rsidRPr="00E03CF2">
        <w:t xml:space="preserve"> и второй настоящего пункта решения подлежат официальному опубликованию не позднее чем за пять дней до вступления их в силу.</w:t>
      </w:r>
    </w:p>
    <w:p w:rsidR="00E03CF2" w:rsidRPr="00E03CF2" w:rsidRDefault="00E03CF2" w:rsidP="00E03CF2">
      <w:pPr>
        <w:pStyle w:val="newncpi"/>
      </w:pPr>
      <w:bookmarkStart w:id="129" w:name="a74"/>
      <w:bookmarkEnd w:id="129"/>
      <w:r w:rsidRPr="00E03CF2">
        <w:t>Решениями пользователей охотничьих угодий могут сокращаться установленные в настоящих Правилах сроки охоты, а также может ограничиваться или запрещаться применение орудий и (или) способов охоты.</w:t>
      </w:r>
    </w:p>
    <w:p w:rsidR="00E03CF2" w:rsidRPr="00E03CF2" w:rsidRDefault="00E03CF2" w:rsidP="00E03CF2">
      <w:pPr>
        <w:pStyle w:val="newncpi"/>
      </w:pPr>
      <w:r w:rsidRPr="00E03CF2">
        <w:t xml:space="preserve">О принятых в соответствии с </w:t>
      </w:r>
      <w:r w:rsidRPr="00E03CF2">
        <w:t>частью четвертой</w:t>
      </w:r>
      <w:r w:rsidRPr="00E03CF2">
        <w:t xml:space="preserve"> настоящего пункта решениях пользователи охотничьих угодий обязаны уведомить Государственную инспекцию охраны животного и растительного мира при Президенте Республики Беларусь, а также </w:t>
      </w:r>
      <w:r w:rsidRPr="00E03CF2">
        <w:lastRenderedPageBreak/>
        <w:t>информировать охотников и других граждан через средства массовой информации и иными способами не позднее чем за десять дней до вступления их в силу.</w:t>
      </w:r>
    </w:p>
    <w:p w:rsidR="00E03CF2" w:rsidRPr="00E03CF2" w:rsidRDefault="00E03CF2" w:rsidP="00E03CF2">
      <w:pPr>
        <w:pStyle w:val="point"/>
      </w:pPr>
      <w:bookmarkStart w:id="130" w:name="a28"/>
      <w:bookmarkEnd w:id="130"/>
      <w:r w:rsidRPr="00E03CF2">
        <w:t xml:space="preserve">116. Охота разрешается в светлое время суток, за исключением случаев, установленных в </w:t>
      </w:r>
      <w:r w:rsidRPr="00E03CF2">
        <w:t>приложении 2</w:t>
      </w:r>
      <w:r w:rsidRPr="00E03CF2">
        <w:t>.</w:t>
      </w:r>
    </w:p>
    <w:p w:rsidR="00E03CF2" w:rsidRPr="00E03CF2" w:rsidRDefault="00E03CF2" w:rsidP="00E03CF2">
      <w:pPr>
        <w:pStyle w:val="point"/>
      </w:pPr>
      <w:r w:rsidRPr="00E03CF2">
        <w:t xml:space="preserve">117. Охотничья путевка, охотничья путевка к разрешению на добычу охотничьего животного не подлежат передаче другим лицам, за исключением случая, указанного в </w:t>
      </w:r>
      <w:r w:rsidRPr="00E03CF2">
        <w:t>части второй</w:t>
      </w:r>
      <w:r w:rsidRPr="00E03CF2">
        <w:t xml:space="preserve"> настоящего пункта.</w:t>
      </w:r>
    </w:p>
    <w:p w:rsidR="00E03CF2" w:rsidRPr="00E03CF2" w:rsidRDefault="00E03CF2" w:rsidP="00E03CF2">
      <w:pPr>
        <w:pStyle w:val="newncpi"/>
      </w:pPr>
      <w:bookmarkStart w:id="131" w:name="a26"/>
      <w:bookmarkEnd w:id="131"/>
      <w:r w:rsidRPr="00E03CF2">
        <w:t>При проведении охотничьего тура охотничья путевка может находиться у должностного лица пользователя охотничьих угодий, сопровождающего охотника.</w:t>
      </w:r>
    </w:p>
    <w:p w:rsidR="00E03CF2" w:rsidRPr="00E03CF2" w:rsidRDefault="00E03CF2" w:rsidP="00E03CF2">
      <w:pPr>
        <w:pStyle w:val="point"/>
      </w:pPr>
      <w:bookmarkStart w:id="132" w:name="a61"/>
      <w:bookmarkEnd w:id="132"/>
      <w:r w:rsidRPr="00E03CF2">
        <w:t>118. Перед началом охоты руководитель охоты обязан:</w:t>
      </w:r>
    </w:p>
    <w:p w:rsidR="00E03CF2" w:rsidRPr="00E03CF2" w:rsidRDefault="00E03CF2" w:rsidP="00E03CF2">
      <w:pPr>
        <w:pStyle w:val="newncpi"/>
      </w:pPr>
      <w:r w:rsidRPr="00E03CF2">
        <w:t xml:space="preserve">проверить наличие у охотников документов, предусмотренных в пунктах </w:t>
      </w:r>
      <w:r w:rsidRPr="00E03CF2">
        <w:t>108</w:t>
      </w:r>
      <w:r w:rsidRPr="00E03CF2">
        <w:t xml:space="preserve"> и (или) 109 настоящих Правил;</w:t>
      </w:r>
    </w:p>
    <w:p w:rsidR="00E03CF2" w:rsidRPr="00E03CF2" w:rsidRDefault="00E03CF2" w:rsidP="00E03CF2">
      <w:pPr>
        <w:pStyle w:val="newncpi"/>
      </w:pPr>
      <w:r w:rsidRPr="00E03CF2">
        <w:t>проверить соответствие охотничьего оружия и боеприпасов разрешенным орудиям и способам охоты;</w:t>
      </w:r>
    </w:p>
    <w:p w:rsidR="00E03CF2" w:rsidRPr="00E03CF2" w:rsidRDefault="00E03CF2" w:rsidP="00E03CF2">
      <w:pPr>
        <w:pStyle w:val="newncpi"/>
      </w:pPr>
      <w:r w:rsidRPr="00E03CF2">
        <w:t>проинструктировать охотников и загонщиков о правилах безопасности и порядке проведения охоты, о чем эти лица и руководитель охоты, в случае, если он указан на оборотной стороне охотничьей путевки к разрешению на добычу охотничьего животного, расписываются в данной охотничьей путевке.</w:t>
      </w:r>
    </w:p>
    <w:p w:rsidR="00E03CF2" w:rsidRPr="00E03CF2" w:rsidRDefault="00E03CF2" w:rsidP="00E03CF2">
      <w:pPr>
        <w:pStyle w:val="point"/>
      </w:pPr>
      <w:r w:rsidRPr="00E03CF2">
        <w:t xml:space="preserve">119. Указания руководителя охоты в процессе охоты обязательны для всех ее участников и подлежат безусловному выполнению. Руководитель охоты присутствует в месте ее проведения и несет персональную ответственность за соблюдение требований, изложенных в пунктах </w:t>
      </w:r>
      <w:r w:rsidRPr="00E03CF2">
        <w:t>110–112</w:t>
      </w:r>
      <w:r w:rsidRPr="00E03CF2">
        <w:t xml:space="preserve">, </w:t>
      </w:r>
      <w:r w:rsidRPr="00E03CF2">
        <w:t>114</w:t>
      </w:r>
      <w:r w:rsidRPr="00E03CF2">
        <w:t xml:space="preserve">, </w:t>
      </w:r>
      <w:r w:rsidRPr="00E03CF2">
        <w:t>116–118</w:t>
      </w:r>
      <w:r w:rsidRPr="00E03CF2">
        <w:t xml:space="preserve">, </w:t>
      </w:r>
      <w:r w:rsidRPr="00E03CF2">
        <w:t>120–124</w:t>
      </w:r>
      <w:r w:rsidRPr="00E03CF2">
        <w:t xml:space="preserve">, </w:t>
      </w:r>
      <w:r w:rsidRPr="00E03CF2">
        <w:t>127</w:t>
      </w:r>
      <w:r w:rsidRPr="00E03CF2">
        <w:t xml:space="preserve">, </w:t>
      </w:r>
      <w:r w:rsidRPr="00E03CF2">
        <w:t>132</w:t>
      </w:r>
      <w:r w:rsidRPr="00E03CF2">
        <w:t xml:space="preserve">, </w:t>
      </w:r>
      <w:r w:rsidRPr="00E03CF2">
        <w:t>160</w:t>
      </w:r>
      <w:r w:rsidRPr="00E03CF2">
        <w:t xml:space="preserve">, 161, </w:t>
      </w:r>
      <w:r w:rsidRPr="00E03CF2">
        <w:t>164</w:t>
      </w:r>
      <w:r w:rsidRPr="00E03CF2">
        <w:t xml:space="preserve"> и </w:t>
      </w:r>
      <w:r w:rsidRPr="00E03CF2">
        <w:t>167</w:t>
      </w:r>
      <w:r w:rsidRPr="00E03CF2">
        <w:t xml:space="preserve"> настоящих Правил.</w:t>
      </w:r>
    </w:p>
    <w:p w:rsidR="00E03CF2" w:rsidRPr="00E03CF2" w:rsidRDefault="00E03CF2" w:rsidP="00E03CF2">
      <w:pPr>
        <w:pStyle w:val="newncpi"/>
      </w:pPr>
      <w:r w:rsidRPr="00E03CF2">
        <w:t>Руководитель охоты имеет право отстранить от охоты ее участника, нарушающего правила безопасности охоты либо не выполняющего его указаний, без компенсации внесенной им платы за охотничью путевку к разрешению на добычу охотничьего животного.</w:t>
      </w:r>
    </w:p>
    <w:p w:rsidR="00E03CF2" w:rsidRPr="00E03CF2" w:rsidRDefault="00E03CF2" w:rsidP="00E03CF2">
      <w:pPr>
        <w:pStyle w:val="point"/>
      </w:pPr>
      <w:bookmarkStart w:id="133" w:name="a29"/>
      <w:bookmarkEnd w:id="133"/>
      <w:r w:rsidRPr="00E03CF2">
        <w:t>120. Охота проводится в местах, указанных в охотничьей путевке или охотничьей путевке к разрешению на добычу охотничьего животного.</w:t>
      </w:r>
    </w:p>
    <w:p w:rsidR="00E03CF2" w:rsidRPr="00E03CF2" w:rsidRDefault="00E03CF2" w:rsidP="00E03CF2">
      <w:pPr>
        <w:pStyle w:val="point"/>
      </w:pPr>
      <w:r w:rsidRPr="00E03CF2">
        <w:t>121. Охота проводится в соответствии с настоящими Правилами, условиями, указанными в охотничьей путевке или разрешении на добычу охотничьего животного и охотничьей путевке к нему.</w:t>
      </w:r>
    </w:p>
    <w:p w:rsidR="00E03CF2" w:rsidRPr="00E03CF2" w:rsidRDefault="00E03CF2" w:rsidP="00E03CF2">
      <w:pPr>
        <w:pStyle w:val="point"/>
      </w:pPr>
      <w:bookmarkStart w:id="134" w:name="a35"/>
      <w:bookmarkEnd w:id="134"/>
      <w:r w:rsidRPr="00E03CF2">
        <w:t>122. При добыче охотничьего животного нормируемого вида до начала разделки туши, за исключением удаления внутренних органов на месте добычи, и (или) перемещения (транспортировки) добытого животного руководитель охоты обязан на месте его добычи закрыть разрешение на добычу охотничьего животного. Местом добычи животного считается место его обездвиживания.</w:t>
      </w:r>
    </w:p>
    <w:p w:rsidR="00E03CF2" w:rsidRPr="00E03CF2" w:rsidRDefault="00E03CF2" w:rsidP="00E03CF2">
      <w:pPr>
        <w:pStyle w:val="newncpi"/>
      </w:pPr>
      <w:r w:rsidRPr="00E03CF2">
        <w:t>Разрешение на добычу охотничьего животного считается закрытым после заполнения отчета о его использовании. При заполнении отчета обязательно указываются:</w:t>
      </w:r>
    </w:p>
    <w:p w:rsidR="00E03CF2" w:rsidRPr="00E03CF2" w:rsidRDefault="00E03CF2" w:rsidP="00E03CF2">
      <w:pPr>
        <w:pStyle w:val="newncpi"/>
      </w:pPr>
      <w:r w:rsidRPr="00E03CF2">
        <w:t>фамилия и инициалы охотника, добывшего животное;</w:t>
      </w:r>
    </w:p>
    <w:p w:rsidR="00E03CF2" w:rsidRPr="00E03CF2" w:rsidRDefault="00E03CF2" w:rsidP="00E03CF2">
      <w:pPr>
        <w:pStyle w:val="newncpi"/>
      </w:pPr>
      <w:r w:rsidRPr="00E03CF2">
        <w:t>дата и место (единица внутрихозяйственного деления) добычи;</w:t>
      </w:r>
    </w:p>
    <w:p w:rsidR="00E03CF2" w:rsidRPr="00E03CF2" w:rsidRDefault="00E03CF2" w:rsidP="00E03CF2">
      <w:pPr>
        <w:pStyle w:val="newncpi"/>
      </w:pPr>
      <w:r w:rsidRPr="00E03CF2">
        <w:t>для бобра, выдры – вид;</w:t>
      </w:r>
    </w:p>
    <w:p w:rsidR="00E03CF2" w:rsidRPr="00E03CF2" w:rsidRDefault="00E03CF2" w:rsidP="00E03CF2">
      <w:pPr>
        <w:pStyle w:val="newncpi"/>
      </w:pPr>
      <w:r w:rsidRPr="00E03CF2">
        <w:t>для молодняка копытных охотничьих животных – вид и возраст (сеголеток, для кабана – молодняк старше одного года);</w:t>
      </w:r>
    </w:p>
    <w:p w:rsidR="00E03CF2" w:rsidRPr="00E03CF2" w:rsidRDefault="00E03CF2" w:rsidP="00E03CF2">
      <w:pPr>
        <w:pStyle w:val="newncpi"/>
      </w:pPr>
      <w:r w:rsidRPr="00E03CF2">
        <w:t>для глухаря и тетерева – вид и пол (самец, самка);</w:t>
      </w:r>
    </w:p>
    <w:p w:rsidR="00E03CF2" w:rsidRPr="00E03CF2" w:rsidRDefault="00E03CF2" w:rsidP="00E03CF2">
      <w:pPr>
        <w:pStyle w:val="newncpi"/>
      </w:pPr>
      <w:r w:rsidRPr="00E03CF2">
        <w:lastRenderedPageBreak/>
        <w:t>для взрослых самцов копытных охотничьих животных – вид и качество (трофейный, нетрофейный);</w:t>
      </w:r>
    </w:p>
    <w:p w:rsidR="00E03CF2" w:rsidRPr="00E03CF2" w:rsidRDefault="00E03CF2" w:rsidP="00E03CF2">
      <w:pPr>
        <w:pStyle w:val="newncpi"/>
      </w:pPr>
      <w:r w:rsidRPr="00E03CF2">
        <w:t>для взрослых самок копытных охотничьих животных – вид, пол (самка) и возраст (взрослая).</w:t>
      </w:r>
    </w:p>
    <w:p w:rsidR="00E03CF2" w:rsidRPr="00E03CF2" w:rsidRDefault="00E03CF2" w:rsidP="00E03CF2">
      <w:pPr>
        <w:pStyle w:val="newncpi"/>
      </w:pPr>
      <w:r w:rsidRPr="00E03CF2">
        <w:t>При добыче селекционного охотничьего животного помимо перечисленной информации обязательно указывается «селекционный».</w:t>
      </w:r>
    </w:p>
    <w:p w:rsidR="00E03CF2" w:rsidRPr="00E03CF2" w:rsidRDefault="00E03CF2" w:rsidP="00E03CF2">
      <w:pPr>
        <w:pStyle w:val="newncpi"/>
      </w:pPr>
      <w:r w:rsidRPr="00E03CF2">
        <w:t>В случае добычи взрослого самца копытного охотничьего животного его пол и возраст могут не указываться.</w:t>
      </w:r>
    </w:p>
    <w:p w:rsidR="00E03CF2" w:rsidRPr="00E03CF2" w:rsidRDefault="00E03CF2" w:rsidP="00E03CF2">
      <w:pPr>
        <w:pStyle w:val="newncpi"/>
      </w:pPr>
      <w:r w:rsidRPr="00E03CF2">
        <w:t>Все талоны на провоз продукции охоты к разрешению на добычу охотничьего животного гасятся руководителем охоты путем проставления на них даты и его подписи. Талоны в необходимом количестве отрываются руководителем охоты от данного закрытого разрешения и выдаются участнику (участникам) охоты, планирующему осуществлять перемещение (транспортировку) продукции охоты. Оставшиеся талоны не отрываются от данного закрытого разрешения на добычу охотничьего животного.</w:t>
      </w:r>
    </w:p>
    <w:p w:rsidR="00E03CF2" w:rsidRPr="00E03CF2" w:rsidRDefault="00E03CF2" w:rsidP="00E03CF2">
      <w:pPr>
        <w:pStyle w:val="newncpi"/>
      </w:pPr>
      <w:r w:rsidRPr="00E03CF2">
        <w:t>В случае необходимости допускается выдача руководителем охоты нескольких талонов на провоз продукции охоты одному ее участнику, а также передача охотником талона (талонов) на провоз продукции охоты другому лицу (лицам), планирующему осуществлять перемещение (транспортировку) данной продукции охоты.</w:t>
      </w:r>
    </w:p>
    <w:p w:rsidR="00E03CF2" w:rsidRPr="00E03CF2" w:rsidRDefault="00E03CF2" w:rsidP="00E03CF2">
      <w:pPr>
        <w:pStyle w:val="newncpi"/>
      </w:pPr>
      <w:r w:rsidRPr="00E03CF2">
        <w:t>Отчет об использовании разрешения на добычу охотничьего животного подписывается охотником, добывшим животное, и руководителем охоты.</w:t>
      </w:r>
    </w:p>
    <w:p w:rsidR="00E03CF2" w:rsidRPr="00E03CF2" w:rsidRDefault="00E03CF2" w:rsidP="00E03CF2">
      <w:pPr>
        <w:pStyle w:val="newncpi"/>
      </w:pPr>
      <w:r w:rsidRPr="00E03CF2">
        <w:t>До закрытия разрешения на добычу охотничьего животного и гашения всех талонов на провоз продукции охоты к данному разрешению запрещается перемещение (транспортировка) и разделка туши добытого животного, за исключением удаления внутренних органов на месте добычи.</w:t>
      </w:r>
    </w:p>
    <w:p w:rsidR="00E03CF2" w:rsidRPr="00E03CF2" w:rsidRDefault="00E03CF2" w:rsidP="00E03CF2">
      <w:pPr>
        <w:pStyle w:val="newncpi"/>
      </w:pPr>
      <w:r w:rsidRPr="00E03CF2">
        <w:t>Разрешение на добычу охотничьего животного, в отчете об использовании которого до начала перемещения (транспортировки) и (или) разделки туши добытого животного не указаны дата и место добычи, вид и иные признаки добытого охотничьего животного, является недействительным, а животное (или его часть), которое перемещается (транспортируется) и (или) разделывается по такому разрешению, считается добытым без разрешения.</w:t>
      </w:r>
    </w:p>
    <w:p w:rsidR="00E03CF2" w:rsidRPr="00E03CF2" w:rsidRDefault="00E03CF2" w:rsidP="00E03CF2">
      <w:pPr>
        <w:pStyle w:val="newncpi"/>
      </w:pPr>
      <w:r w:rsidRPr="00E03CF2">
        <w:t>Руководитель охоты или охотник, которым выдано разрешение на добычу охотничьего животного, несут персональную ответственность в соответствии с законодательством за нарушения, допущенные ими при закрытии разрешения на добычу охотничьего животного и заполнении отчета о его использовании.</w:t>
      </w:r>
    </w:p>
    <w:p w:rsidR="00E03CF2" w:rsidRPr="00E03CF2" w:rsidRDefault="00E03CF2" w:rsidP="00E03CF2">
      <w:pPr>
        <w:pStyle w:val="point"/>
      </w:pPr>
      <w:bookmarkStart w:id="135" w:name="a75"/>
      <w:bookmarkEnd w:id="135"/>
      <w:r w:rsidRPr="00E03CF2">
        <w:t xml:space="preserve">123. В случае непреднамеренной добычи охотничьих животных нормируемых видов сверх количества имеющихся разрешений на добычу этих животных в отчете об использовании одного разрешения указываются фактическое количество (прописью) добытых по нему животных и сведения о данных животных, указанные в </w:t>
      </w:r>
      <w:r w:rsidRPr="00E03CF2">
        <w:t>пункте 122</w:t>
      </w:r>
      <w:r w:rsidRPr="00E03CF2">
        <w:t xml:space="preserve"> настоящих Правил. За добытых охотничьих животных сверх разрешенного количества пользователем охотничьих угодий с охотников, добывших данных животных, взимается плата в двукратном размере стоимости разрешения за фактически добытое охотничье животное, а в случае, если такая стоимость им не определена, – в двукратном размере минимальной предельной </w:t>
      </w:r>
      <w:r w:rsidRPr="00E03CF2">
        <w:t>стоимости</w:t>
      </w:r>
      <w:r w:rsidRPr="00E03CF2">
        <w:t>, установленной Советом Министров Республики Беларусь.</w:t>
      </w:r>
    </w:p>
    <w:p w:rsidR="00E03CF2" w:rsidRPr="00E03CF2" w:rsidRDefault="00E03CF2" w:rsidP="00E03CF2">
      <w:pPr>
        <w:pStyle w:val="newncpi"/>
      </w:pPr>
      <w:r w:rsidRPr="00E03CF2">
        <w:t xml:space="preserve">При возникновении ситуации, предусмотренной в </w:t>
      </w:r>
      <w:r w:rsidRPr="00E03CF2">
        <w:t>части первой</w:t>
      </w:r>
      <w:r w:rsidRPr="00E03CF2">
        <w:t xml:space="preserve"> настоящего пункта, пользователь охотничьих угодий обязан принять меры по недопущению превышения количества разрешенных для изъятия охотничьих животных, определенного в утвержденных в установленном порядке планах изъятия охотничьих животных нормируемых видов (не выдавать либо изъять соответствующее количество ранее выданных разрешений на добычу охотничьего животного). Если указанные меры приняты </w:t>
      </w:r>
      <w:r w:rsidRPr="00E03CF2">
        <w:lastRenderedPageBreak/>
        <w:t>не были, пользователь охотничьих угодий возмещает вред, причиненный окружающей среде в результате сверхпланового изъятия охотничьих животных нормируемых видов.</w:t>
      </w:r>
    </w:p>
    <w:p w:rsidR="00E03CF2" w:rsidRPr="00E03CF2" w:rsidRDefault="00E03CF2" w:rsidP="00E03CF2">
      <w:pPr>
        <w:pStyle w:val="point"/>
      </w:pPr>
      <w:bookmarkStart w:id="136" w:name="a57"/>
      <w:bookmarkEnd w:id="136"/>
      <w:r w:rsidRPr="00E03CF2">
        <w:t>124. В случае ранения копытного охотничьего животного руководителем охоты делается об этом отметка в отчете об использовании разрешения на добычу охотничьего животного, при этом указываются дата и время ранения животного, а также фамилия и инициалы руководителя охоты, ставится его подпись. Дальнейшая охота может осуществляться только в случае организации действий по добыче раненого животного.</w:t>
      </w:r>
    </w:p>
    <w:p w:rsidR="00E03CF2" w:rsidRPr="00E03CF2" w:rsidRDefault="00E03CF2" w:rsidP="00E03CF2">
      <w:pPr>
        <w:pStyle w:val="newncpi"/>
      </w:pPr>
      <w:r w:rsidRPr="00E03CF2">
        <w:t>Если в день охоты раненое животное добыть не удалось, пользователь охотничьих угодий по возможности организует его добычу на следующий день с применением разрешенных орудий и способов охоты. К разрешению на добычу охотничьего животного оформляется новая охотничья путевка, плата за которую не взимается, с проставлением отметки, что охота осуществляется по добыче раненого животного, с указанием ее места, времени, орудий и способов.</w:t>
      </w:r>
    </w:p>
    <w:p w:rsidR="00E03CF2" w:rsidRPr="00E03CF2" w:rsidRDefault="00E03CF2" w:rsidP="00E03CF2">
      <w:pPr>
        <w:pStyle w:val="newncpi"/>
      </w:pPr>
      <w:r w:rsidRPr="00E03CF2">
        <w:t>Для розыска добытых и добычи раненых копытных охотничьих животных разрешается использовать охотничьих собак, разрешенных для охоты в текущий охотничий сезон, в другое время – только легавых собак, спаниелей, ретриверов, терьеров и такс, а также собак других пород, имеющих полевой диплом по кровяному следу.</w:t>
      </w:r>
    </w:p>
    <w:p w:rsidR="00E03CF2" w:rsidRPr="00E03CF2" w:rsidRDefault="00E03CF2" w:rsidP="00E03CF2">
      <w:pPr>
        <w:pStyle w:val="newncpi"/>
      </w:pPr>
      <w:r w:rsidRPr="00E03CF2">
        <w:t>Добыча раненого животного, ушедшего на территорию другого пользователя охотничьих угодий, осуществляется с разрешения этого пользователя, а ушедшего на территорию, где охота запрещена, – с ведома соответствующего территориального органа Государственной инспекции охраны животного и растительного мира при Президенте Республики Беларусь. Добыча раненого животного, ушедшего на территорию заповедника или заповедной зоны национального парка, запрещается. О таком животном сообщается государственному природоохранному учреждению, осуществляющему управление заповедником или национальным парком.</w:t>
      </w:r>
    </w:p>
    <w:p w:rsidR="00E03CF2" w:rsidRPr="00E03CF2" w:rsidRDefault="00E03CF2" w:rsidP="00E03CF2">
      <w:pPr>
        <w:pStyle w:val="newncpi"/>
      </w:pPr>
      <w:r w:rsidRPr="00E03CF2">
        <w:t>Если добыть раненое копытное животное не удалось, руководителем охоты в отчете об использовании разрешения на добычу охотничьего животного ставится отметка «не добыто» и указываются вид, возраст этого животного, а при ранении взрослого животного – по возможности пол и (или) трофейные качества раненого животного, в соответствии с которыми определяются размер платы за разрешение, сумма платы за разрешение (прописью) в размере 50 процентов стоимости разрешения на добычу охотничьего животного. Заполненный отчет подписывается (с указанием фамилии и инициалов) руководителем охоты и охотником, ранившим животное, а в его отсутствие – другим охотником, участвовавшим в доборе подранка. Данное разрешение подлежит возврату как закрытое, при этом талоны не гасятся и не отрываются.</w:t>
      </w:r>
    </w:p>
    <w:p w:rsidR="00E03CF2" w:rsidRPr="00E03CF2" w:rsidRDefault="00E03CF2" w:rsidP="00E03CF2">
      <w:pPr>
        <w:pStyle w:val="newncpi"/>
      </w:pPr>
      <w:r w:rsidRPr="00E03CF2">
        <w:t>Руководитель охоты вправе разрешать спорные вопросы при определении вида, пола, возраста, трофейных качеств раненого животного.</w:t>
      </w:r>
    </w:p>
    <w:p w:rsidR="00E03CF2" w:rsidRPr="00E03CF2" w:rsidRDefault="00E03CF2" w:rsidP="00E03CF2">
      <w:pPr>
        <w:pStyle w:val="point"/>
      </w:pPr>
      <w:bookmarkStart w:id="137" w:name="a36"/>
      <w:bookmarkEnd w:id="137"/>
      <w:r w:rsidRPr="00E03CF2">
        <w:t xml:space="preserve">125. При обнаружении охотником в установленном им капкане или другой ловушке охотничьего животного нормируемого вида или дикого животного, относящегося к виду, включенному в Красную </w:t>
      </w:r>
      <w:r w:rsidRPr="00E03CF2">
        <w:t>книгу</w:t>
      </w:r>
      <w:r w:rsidRPr="00E03CF2">
        <w:t xml:space="preserve"> Республики Беларусь, охотник, не изымая животное из капкана или другой ловушки, должен проинформировать об этом должностное лицо пользователя охотничьих угодий.</w:t>
      </w:r>
    </w:p>
    <w:p w:rsidR="00E03CF2" w:rsidRPr="00E03CF2" w:rsidRDefault="00E03CF2" w:rsidP="00E03CF2">
      <w:pPr>
        <w:pStyle w:val="newncpi"/>
      </w:pPr>
      <w:r w:rsidRPr="00E03CF2">
        <w:t xml:space="preserve">О случайной добыче диких животных, указанных в </w:t>
      </w:r>
      <w:r w:rsidRPr="00E03CF2">
        <w:t>части первой</w:t>
      </w:r>
      <w:r w:rsidRPr="00E03CF2">
        <w:t xml:space="preserve"> настоящего пункта, пользователем охотничьих угодий с участием представителей государственного лесохозяйственного учреждения, подчиненного Министерству лесного хозяйства, и (или) территориального органа Министерства природных ресурсов и охраны окружающей среды, и (или) территориального органа Государственной инспекции охраны животного и растительного мира при Президенте Республики Беларусь составляется акт. Добытое животное является собственностью пользователя охотничьих угодий.</w:t>
      </w:r>
    </w:p>
    <w:p w:rsidR="00E03CF2" w:rsidRPr="00E03CF2" w:rsidRDefault="00E03CF2" w:rsidP="00E03CF2">
      <w:pPr>
        <w:pStyle w:val="newncpi"/>
      </w:pPr>
      <w:r w:rsidRPr="00E03CF2">
        <w:lastRenderedPageBreak/>
        <w:t>В случае попадания в капкан или другую ловушку выдры в процессе добычи охотником бобра (или наоборот) разрешение закрывается по фактически добытому животному.</w:t>
      </w:r>
    </w:p>
    <w:p w:rsidR="00E03CF2" w:rsidRPr="00E03CF2" w:rsidRDefault="00E03CF2" w:rsidP="00E03CF2">
      <w:pPr>
        <w:pStyle w:val="point"/>
      </w:pPr>
      <w:r w:rsidRPr="00E03CF2">
        <w:t>126. В ходе охоты разрешается вскрывать убежища мелких пушных животных, бобровые норы и плотины, норы лисиц и енотовидных собак.</w:t>
      </w:r>
    </w:p>
    <w:p w:rsidR="00E03CF2" w:rsidRPr="00E03CF2" w:rsidRDefault="00E03CF2" w:rsidP="00E03CF2">
      <w:pPr>
        <w:pStyle w:val="newncpi"/>
      </w:pPr>
      <w:r w:rsidRPr="00E03CF2">
        <w:t>Для помощи охотничьим собакам, работающим в норе по пушным охотничьим животным, разрешается прокапывать узкие колодцы (шурфы). После окончания охоты охотник обязан восстановить и засыпать грунтом раскопанные участки норы.</w:t>
      </w:r>
    </w:p>
    <w:p w:rsidR="00E03CF2" w:rsidRPr="00E03CF2" w:rsidRDefault="00E03CF2" w:rsidP="00E03CF2">
      <w:pPr>
        <w:pStyle w:val="point"/>
      </w:pPr>
      <w:bookmarkStart w:id="138" w:name="a30"/>
      <w:bookmarkEnd w:id="138"/>
      <w:r w:rsidRPr="00E03CF2">
        <w:t>127. Запрещается охота:</w:t>
      </w:r>
    </w:p>
    <w:p w:rsidR="00E03CF2" w:rsidRPr="00E03CF2" w:rsidRDefault="00E03CF2" w:rsidP="00E03CF2">
      <w:pPr>
        <w:pStyle w:val="newncpi"/>
      </w:pPr>
      <w:r w:rsidRPr="00E03CF2">
        <w:t xml:space="preserve">при отсутствии или использовании недействительных документов, перечисленных в пунктах </w:t>
      </w:r>
      <w:r w:rsidRPr="00E03CF2">
        <w:t>108</w:t>
      </w:r>
      <w:r w:rsidRPr="00E03CF2">
        <w:t xml:space="preserve"> и (или) 109 настоящих Правил;</w:t>
      </w:r>
    </w:p>
    <w:p w:rsidR="00E03CF2" w:rsidRPr="00E03CF2" w:rsidRDefault="00E03CF2" w:rsidP="00E03CF2">
      <w:pPr>
        <w:pStyle w:val="newncpi"/>
      </w:pPr>
      <w:r w:rsidRPr="00E03CF2">
        <w:t>с не закрытым на месте добычи охотничьего животного разрешением, если в соответствии с настоящими Правилами оно подлежало закрытию;</w:t>
      </w:r>
    </w:p>
    <w:p w:rsidR="00E03CF2" w:rsidRPr="00E03CF2" w:rsidRDefault="00E03CF2" w:rsidP="00E03CF2">
      <w:pPr>
        <w:pStyle w:val="newncpi"/>
      </w:pPr>
      <w:r w:rsidRPr="00E03CF2">
        <w:t>в запретных для охоты зонах и других запрещенных местах либо в запретное время, если иное не установлено настоящими Правилами;</w:t>
      </w:r>
    </w:p>
    <w:p w:rsidR="00E03CF2" w:rsidRPr="00E03CF2" w:rsidRDefault="00E03CF2" w:rsidP="00E03CF2">
      <w:pPr>
        <w:pStyle w:val="newncpi"/>
      </w:pPr>
      <w:r w:rsidRPr="00E03CF2">
        <w:t>на диких животных, не указанных в охотничьей путевке или разрешении на добычу охотничьего животного, а также на молодых нелетающих и (или) линяющих птиц, в весенний сезон охоты на пролетающих птиц (кроме гусей и вальдшнепов), охотничьих животных, находящихся в бедственном положении, в зоне чрезвычайной ситуации;</w:t>
      </w:r>
    </w:p>
    <w:p w:rsidR="00E03CF2" w:rsidRPr="00E03CF2" w:rsidRDefault="00E03CF2" w:rsidP="00E03CF2">
      <w:pPr>
        <w:pStyle w:val="newncpi"/>
      </w:pPr>
      <w:r w:rsidRPr="00E03CF2">
        <w:t>с превышением установленного в охотничьей путевке количества разрешенных для изъятия охотничьих животных;</w:t>
      </w:r>
    </w:p>
    <w:p w:rsidR="00E03CF2" w:rsidRPr="00E03CF2" w:rsidRDefault="00E03CF2" w:rsidP="00E03CF2">
      <w:pPr>
        <w:pStyle w:val="newncpi"/>
      </w:pPr>
      <w:r w:rsidRPr="00E03CF2">
        <w:t>с применением запрещенных орудий и способов охоты, в том числе с использованием взрывчатых веществ, выкапыванием или выкуриванием зверей из нор, кроме случаев, предусмотренных настоящими Правилами, а также с использованием химических препаратов (за исключением пахучих приманок);</w:t>
      </w:r>
    </w:p>
    <w:p w:rsidR="00E03CF2" w:rsidRPr="00E03CF2" w:rsidRDefault="00E03CF2" w:rsidP="00E03CF2">
      <w:pPr>
        <w:pStyle w:val="newncpi"/>
      </w:pPr>
      <w:r w:rsidRPr="00E03CF2">
        <w:t>с использованием незарегистрированных охотничьих собак и ловчих птиц, а также собак иных пород и беспородных;</w:t>
      </w:r>
    </w:p>
    <w:p w:rsidR="00E03CF2" w:rsidRPr="00E03CF2" w:rsidRDefault="00E03CF2" w:rsidP="00E03CF2">
      <w:pPr>
        <w:pStyle w:val="newncpi"/>
      </w:pPr>
      <w:r w:rsidRPr="00E03CF2">
        <w:t>с нарушением правил безопасности охоты;</w:t>
      </w:r>
    </w:p>
    <w:p w:rsidR="00E03CF2" w:rsidRPr="00E03CF2" w:rsidRDefault="00E03CF2" w:rsidP="00E03CF2">
      <w:pPr>
        <w:pStyle w:val="newncpi"/>
      </w:pPr>
      <w:r w:rsidRPr="00E03CF2">
        <w:t>с нарушением условий ведения охотничьего хозяйства и охоты, установленных для данной охотохозяйственной зоны или другой единицы внутрихозяйственного деления территории;</w:t>
      </w:r>
    </w:p>
    <w:p w:rsidR="00E03CF2" w:rsidRPr="00E03CF2" w:rsidRDefault="00E03CF2" w:rsidP="00E03CF2">
      <w:pPr>
        <w:pStyle w:val="newncpi"/>
      </w:pPr>
      <w:r w:rsidRPr="00E03CF2">
        <w:t>в пограничной полосе;</w:t>
      </w:r>
    </w:p>
    <w:p w:rsidR="00E03CF2" w:rsidRPr="00E03CF2" w:rsidRDefault="00E03CF2" w:rsidP="00E03CF2">
      <w:pPr>
        <w:pStyle w:val="newncpi"/>
      </w:pPr>
      <w:r w:rsidRPr="00E03CF2">
        <w:t xml:space="preserve">на диких животных, относящихся к видам, включенным в Красную </w:t>
      </w:r>
      <w:r w:rsidRPr="00E03CF2">
        <w:t>книгу</w:t>
      </w:r>
      <w:r w:rsidRPr="00E03CF2">
        <w:t xml:space="preserve"> Республики Беларусь, а также диких животных, не являющихся охотничьими, за исключением случаев, предусмотренных законодательными актами.</w:t>
      </w:r>
    </w:p>
    <w:p w:rsidR="00E03CF2" w:rsidRPr="00E03CF2" w:rsidRDefault="00E03CF2" w:rsidP="00E03CF2">
      <w:pPr>
        <w:pStyle w:val="point"/>
      </w:pPr>
      <w:r w:rsidRPr="00E03CF2">
        <w:t xml:space="preserve">128. В Республике Беларусь разрешается изъятие зубров резервного генофонда, в том числе путем организации охоты, в соответствии с настоящими Правилами и </w:t>
      </w:r>
      <w:r w:rsidRPr="00E03CF2">
        <w:t>Правилами</w:t>
      </w:r>
      <w:r w:rsidRPr="00E03CF2">
        <w:t xml:space="preserve"> охраны и рационального использования зубров, утверждаемыми Советом Министров Республики Беларусь.</w:t>
      </w:r>
    </w:p>
    <w:p w:rsidR="00E03CF2" w:rsidRPr="00E03CF2" w:rsidRDefault="00E03CF2" w:rsidP="00E03CF2">
      <w:pPr>
        <w:pStyle w:val="point"/>
      </w:pPr>
      <w:r w:rsidRPr="00E03CF2">
        <w:t xml:space="preserve">129. Добыча фазанов и (или) других охотничьих птиц, выращенных в вольерах и выпущенных в охотничьи угодья в целях организации охоты на них («под ружье»), может проводиться круглогодично. Сроки, способы и места (кроме запрещенных для охоты мест) охоты на таких животных определяются пользователем охотничьих угодий с уведомлением территориального органа Государственной инспекции охраны животного и растительного мира при Президенте Республики Беларусь. Уцелевшие по результатам проведения охоты животные могут добываться в соответствии с требованиями, указанными в </w:t>
      </w:r>
      <w:r w:rsidRPr="00E03CF2">
        <w:t>приложении 2</w:t>
      </w:r>
      <w:r w:rsidRPr="00E03CF2">
        <w:t>.</w:t>
      </w:r>
    </w:p>
    <w:p w:rsidR="00E03CF2" w:rsidRPr="00E03CF2" w:rsidRDefault="00E03CF2" w:rsidP="00E03CF2">
      <w:pPr>
        <w:pStyle w:val="point"/>
      </w:pPr>
      <w:r w:rsidRPr="00E03CF2">
        <w:lastRenderedPageBreak/>
        <w:t>130. Охотникам разрешается добыча волка, лисицы, енотовидной собаки, баклана, цапель серой и белой большой, вороны серой и сороки, отстрел бродячих кошек и беспородных собак при любом законном нахождении в охотничьих угодьях в целях охоты. При этом запрещается использовать орудия и способы охоты, которые не предусмотрены в данные сроки для охоты на охотничьих животных, добычу которых может осуществлять охотник в соответствии с охотничьей путевкой и (или) разрешением на добычу охотничьего животного и охотничьей путевкой к нему.</w:t>
      </w:r>
    </w:p>
    <w:p w:rsidR="00E03CF2" w:rsidRPr="00E03CF2" w:rsidRDefault="00E03CF2" w:rsidP="00E03CF2">
      <w:pPr>
        <w:pStyle w:val="newncpi"/>
      </w:pPr>
      <w:r w:rsidRPr="00E03CF2">
        <w:t>Бродячими считаются кошки и беспородные собаки, находящиеся без владельцев в охотничьих угодьях далее 300 метров от населенных пунктов.</w:t>
      </w:r>
    </w:p>
    <w:p w:rsidR="00E03CF2" w:rsidRPr="00E03CF2" w:rsidRDefault="00E03CF2" w:rsidP="00E03CF2">
      <w:pPr>
        <w:pStyle w:val="point"/>
      </w:pPr>
      <w:r w:rsidRPr="00E03CF2">
        <w:t>131. Гражданам независимо от наличия у них документов на право охоты разрешается добыча или уничтожение любыми способами (кроме общеопасных) волков, лисиц, енотовидных собак, зашедших на территорию населенных пунктов.</w:t>
      </w:r>
    </w:p>
    <w:p w:rsidR="00E03CF2" w:rsidRPr="00E03CF2" w:rsidRDefault="00E03CF2" w:rsidP="00E03CF2">
      <w:pPr>
        <w:pStyle w:val="newncpi"/>
      </w:pPr>
      <w:r w:rsidRPr="00E03CF2">
        <w:t>Под общеопасным способом понимается способ, характеризующийся большой разрушительной силой или иным образом создающий опасность гибели людей, причинения телесных повреждений, иных тяжких последствий (взрыв, поджог, затопление и другое).</w:t>
      </w:r>
    </w:p>
    <w:p w:rsidR="00E03CF2" w:rsidRPr="00E03CF2" w:rsidRDefault="00E03CF2" w:rsidP="00E03CF2">
      <w:pPr>
        <w:pStyle w:val="point"/>
      </w:pPr>
      <w:bookmarkStart w:id="139" w:name="a31"/>
      <w:bookmarkEnd w:id="139"/>
      <w:r w:rsidRPr="00E03CF2">
        <w:t xml:space="preserve">132. Для регулирования численности волка, лисицы, енотовидной собаки, баклана, цапель серой и белой большой, вороны серой и сороки в арендуемых охотничьих угодьях ружейным способом в запрещенное для охоты на охотничьих животных ненормируемых видов время, и (или) в запрещенных местах (зонах покоя), и (или) с использованием способов и орудий, разрешенных только для охоты на эти виды в соответствии с </w:t>
      </w:r>
      <w:r w:rsidRPr="00E03CF2">
        <w:t>приложением 2</w:t>
      </w:r>
      <w:r w:rsidRPr="00E03CF2">
        <w:t xml:space="preserve">, пользователь охотничьих угодий назначает руководителя охоты и оформляет охотничью путевку на добычу охотничьих животных указанных видов на бланке путевки к разрешению на добычу охотничьего животного, в которой заполняются все предусмотренные в </w:t>
      </w:r>
      <w:r w:rsidRPr="00E03CF2">
        <w:t>пункте 60</w:t>
      </w:r>
      <w:r w:rsidRPr="00E03CF2">
        <w:t xml:space="preserve"> настоящих Правил реквизиты, кроме серий и номеров разрешений на добычу охотничьего животного. Срок действия такой путевки не может превышать сорока восьми часов.</w:t>
      </w:r>
    </w:p>
    <w:p w:rsidR="00E03CF2" w:rsidRPr="00E03CF2" w:rsidRDefault="00E03CF2" w:rsidP="00E03CF2">
      <w:pPr>
        <w:pStyle w:val="newncpi"/>
      </w:pPr>
      <w:r w:rsidRPr="00E03CF2">
        <w:t>О случаях проведения в зонах покоя либо в запретное для охоты время регулирования численности волка, лисицы, енотовидной собаки, баклана, цапель серой и белой большой, вороны серой и сороки пользователь охотничьих угодий до начала регулирования уведомляет территориальный орган Государственной инспекции охраны животного и растительного мира при Президенте Республики Беларусь.</w:t>
      </w:r>
    </w:p>
    <w:p w:rsidR="00E03CF2" w:rsidRPr="00E03CF2" w:rsidRDefault="00E03CF2" w:rsidP="00E03CF2">
      <w:pPr>
        <w:pStyle w:val="newncpi"/>
      </w:pPr>
      <w:r w:rsidRPr="00E03CF2">
        <w:t xml:space="preserve">Охота на волка, лисицу, енотовидную собаку, баклана, цапель серую и белую большую, ворону серую и сороку ружейным способом в разрешенное для охоты на охотничьих животных ненормируемых видов время и в незапрещенных местах с использованием разрешенных для охоты на охотничьих животных ненормируемых видов орудий и способов охоты организуется по охотничьим путевкам, выданным участникам охоты, либо в соответствии с </w:t>
      </w:r>
      <w:r w:rsidRPr="00E03CF2">
        <w:t>частью первой</w:t>
      </w:r>
      <w:r w:rsidRPr="00E03CF2">
        <w:t xml:space="preserve"> настоящего пункта.</w:t>
      </w:r>
    </w:p>
    <w:p w:rsidR="00E03CF2" w:rsidRPr="00E03CF2" w:rsidRDefault="00E03CF2" w:rsidP="00E03CF2">
      <w:pPr>
        <w:pStyle w:val="point"/>
      </w:pPr>
      <w:r w:rsidRPr="00E03CF2">
        <w:t>133. Для охоты только на волка, лисицу, енотовидную собаку, баклана, цапель серую и белую большую, ворону серую и сороку ружейным и безружейным способами, в том числе в запретное для охоты время, пользователь охотничьих угодий может выдать охотничью путевку на добычу охотничьих животных этих видов ружейным и безружейным способами сроком действия до одного года (но не позднее чем до 31 декабря) штатному работнику охотничьего хозяйства и его вышестоящей организации, в лесоохотничьих хозяйствах – также должностному лицу государственной лесной охраны, имеющему государственное удостоверение на право охоты и разрешение органов внутренних дел на хранение и ношение охотничьего оружия, либо охотнику, заключившему с пользователем охотничьих угодий гражданско-правовой договор на добычу таких животных. В случае прекращения трудовых отношений с работником такая охотничья путевка считается недействительной и подлежит возврату пользователю охотничьих угодий в течение десяти дней.</w:t>
      </w:r>
    </w:p>
    <w:p w:rsidR="00E03CF2" w:rsidRPr="00E03CF2" w:rsidRDefault="00E03CF2" w:rsidP="00E03CF2">
      <w:pPr>
        <w:pStyle w:val="newncpi"/>
      </w:pPr>
      <w:r w:rsidRPr="00E03CF2">
        <w:t xml:space="preserve">Для охоты на баклана и цапель серую и белую большую на прудах рыбоводных организаций, входящих в состав арендуемых охотничьих угодий, пользователь охотничьих </w:t>
      </w:r>
      <w:r w:rsidRPr="00E03CF2">
        <w:lastRenderedPageBreak/>
        <w:t>угодий может выдать охотничью путевку на добычу охотничьих животных этих видов ружейным и безружейным способами сроком действия до одного года (но не позднее чем до 31 декабря) штатному работнику рыбоводной организации, имеющему государственное удостоверение на право охоты и разрешение органов внутренних дел на хранение и ношение охотничьего оружия, либо охотнику, заключившему с рыбоводной организацией гражданско-правовой договор на добычу баклана и цапель серой и белой большой.</w:t>
      </w:r>
    </w:p>
    <w:p w:rsidR="00E03CF2" w:rsidRPr="00E03CF2" w:rsidRDefault="00E03CF2" w:rsidP="00E03CF2">
      <w:pPr>
        <w:pStyle w:val="chapter"/>
      </w:pPr>
      <w:bookmarkStart w:id="140" w:name="a100"/>
      <w:bookmarkEnd w:id="140"/>
      <w:r w:rsidRPr="00E03CF2">
        <w:t>ГЛАВА 10</w:t>
      </w:r>
      <w:r w:rsidRPr="00E03CF2">
        <w:br/>
        <w:t>ОСОБЕННОСТИ ОХОТЫ С ОХОТНИЧЬИМИ СОБАКАМИ, ЛОВЧИМИ ПТИЦАМИ И ДРУГИМИ ЖИВОТНЫМИ, ИСПОЛЬЗУЕМЫМИ ДЛЯ ОХОТЫ</w:t>
      </w:r>
    </w:p>
    <w:p w:rsidR="00E03CF2" w:rsidRPr="00E03CF2" w:rsidRDefault="00E03CF2" w:rsidP="00E03CF2">
      <w:pPr>
        <w:pStyle w:val="point"/>
      </w:pPr>
      <w:r w:rsidRPr="00E03CF2">
        <w:t xml:space="preserve">134. Для охоты, тренировки и проведения соревнований и (или) испытаний охотникам разрешается использовать в случаях, установленных настоящими Правилами, охотничьих собак согласно </w:t>
      </w:r>
      <w:r w:rsidRPr="00E03CF2">
        <w:t>приложению 8</w:t>
      </w:r>
      <w:r w:rsidRPr="00E03CF2">
        <w:t xml:space="preserve"> и (или) ловчих птиц согласно </w:t>
      </w:r>
      <w:r w:rsidRPr="00E03CF2">
        <w:t>приложению 9</w:t>
      </w:r>
      <w:r w:rsidRPr="00E03CF2">
        <w:t>, зарегистрированных республиканским государственно-общественным объединением «Белорусское общество охотников и рыболовов» в соответствии с законодательством об административных процедурах.</w:t>
      </w:r>
    </w:p>
    <w:p w:rsidR="00E03CF2" w:rsidRPr="00E03CF2" w:rsidRDefault="00E03CF2" w:rsidP="00E03CF2">
      <w:pPr>
        <w:pStyle w:val="newncpi"/>
      </w:pPr>
      <w:r w:rsidRPr="00E03CF2">
        <w:t>Иные животные (подсадные и прочие) могут использоваться для охоты без ограничений, регистрация их может проводиться по желанию владельца.</w:t>
      </w:r>
    </w:p>
    <w:p w:rsidR="00E03CF2" w:rsidRPr="00E03CF2" w:rsidRDefault="00E03CF2" w:rsidP="00E03CF2">
      <w:pPr>
        <w:pStyle w:val="point"/>
      </w:pPr>
      <w:bookmarkStart w:id="141" w:name="a39"/>
      <w:bookmarkEnd w:id="141"/>
      <w:r w:rsidRPr="00E03CF2">
        <w:t>135. В зонах тренировки охотникам без охотничьего оружия в светлое время суток разрешаются тренировка охотничьих собак, ловчих птиц и иных животных, используемых для охоты, проведение испытаний и соревнований без права добычи охотничьих животных нормируемых видов, обитающих в условиях естественной свободы.</w:t>
      </w:r>
    </w:p>
    <w:p w:rsidR="00E03CF2" w:rsidRPr="00E03CF2" w:rsidRDefault="00E03CF2" w:rsidP="00E03CF2">
      <w:pPr>
        <w:pStyle w:val="point"/>
      </w:pPr>
      <w:r w:rsidRPr="00E03CF2">
        <w:t>136. В охотничьих угодьях с 1 по 31 мая запрещаются тренировка охотничьих собак (кроме легавых), ловчих птиц и иных животных, используемых для охоты, проведение их испытаний и соревнований (кроме вольеров и искусственных нор).</w:t>
      </w:r>
    </w:p>
    <w:p w:rsidR="00E03CF2" w:rsidRPr="00E03CF2" w:rsidRDefault="00E03CF2" w:rsidP="00E03CF2">
      <w:pPr>
        <w:pStyle w:val="point"/>
      </w:pPr>
      <w:bookmarkStart w:id="142" w:name="a38"/>
      <w:bookmarkEnd w:id="142"/>
      <w:r w:rsidRPr="00E03CF2">
        <w:t xml:space="preserve">137. В случае, если при тренировке в соответствии с </w:t>
      </w:r>
      <w:r w:rsidRPr="00E03CF2">
        <w:t>пунктом 135</w:t>
      </w:r>
      <w:r w:rsidRPr="00E03CF2">
        <w:t xml:space="preserve"> настоящих Правил собака или ловчая птица добыла (умертвила либо причинила травмы, несовместимые с жизнью в дикой природе) охотничье животное или дикое животное, относящееся к виду, включенному в Красную </w:t>
      </w:r>
      <w:r w:rsidRPr="00E03CF2">
        <w:t>книгу</w:t>
      </w:r>
      <w:r w:rsidRPr="00E03CF2">
        <w:t xml:space="preserve"> Республики Беларусь, охотник, проводивший тренировку животного, не перемещая и не разделывая животное, должен проинформировать об этом должностное лицо пользователя охотничьих угодий.</w:t>
      </w:r>
    </w:p>
    <w:p w:rsidR="00E03CF2" w:rsidRPr="00E03CF2" w:rsidRDefault="00E03CF2" w:rsidP="00E03CF2">
      <w:pPr>
        <w:pStyle w:val="newncpi"/>
      </w:pPr>
      <w:r w:rsidRPr="00E03CF2">
        <w:t xml:space="preserve">О случайной добыче диких животных, указанных в </w:t>
      </w:r>
      <w:r w:rsidRPr="00E03CF2">
        <w:t>части первой</w:t>
      </w:r>
      <w:r w:rsidRPr="00E03CF2">
        <w:t xml:space="preserve"> настоящего пункта, пользователем охотничьих угодий с участием представителей государственного лесохозяйственного учреждения, подчиненного Министерству лесного хозяйства, и (или) территориального органа Министерства природных ресурсов и охраны окружающей среды, и (или) территориального органа Государственной инспекции охраны животного и растительного мира при Президенте Республики Беларусь составляется акт. Добытое животное является собственностью пользователя охотничьих угодий.</w:t>
      </w:r>
    </w:p>
    <w:p w:rsidR="00E03CF2" w:rsidRPr="00E03CF2" w:rsidRDefault="00E03CF2" w:rsidP="00E03CF2">
      <w:pPr>
        <w:pStyle w:val="point"/>
      </w:pPr>
      <w:bookmarkStart w:id="143" w:name="a44"/>
      <w:bookmarkEnd w:id="143"/>
      <w:r w:rsidRPr="00E03CF2">
        <w:t>138. Испытания и соревнования охотничьих собак, ловчих птиц и иных животных, используемых для охоты, а также их подготовка к данным мероприятиям могут проводиться в охотничьих угодьях вне зон тренировки (кроме зон покоя) по согласованию с пользователем охотничьих угодий и с уведомлением Государственной инспекции охраны животного и растительного мира при Президенте Республики Беларусь.</w:t>
      </w:r>
    </w:p>
    <w:p w:rsidR="00E03CF2" w:rsidRPr="00E03CF2" w:rsidRDefault="00E03CF2" w:rsidP="00E03CF2">
      <w:pPr>
        <w:pStyle w:val="point"/>
      </w:pPr>
      <w:bookmarkStart w:id="144" w:name="a126"/>
      <w:bookmarkEnd w:id="144"/>
      <w:r w:rsidRPr="00E03CF2">
        <w:t>139. </w:t>
      </w:r>
      <w:r w:rsidRPr="00E03CF2">
        <w:t>Правила</w:t>
      </w:r>
      <w:r w:rsidRPr="00E03CF2">
        <w:t xml:space="preserve"> организации и ведения охотничьего собаководства, в том числе правила регистрации, оценки экстерьера и рабочих качеств охотничьих собак и ловчих птиц, разрабатываются республиканским государственно-общественным объединением «Белорусское общество охотников и рыболовов» и утверждаются Министерством лесного хозяйства.</w:t>
      </w:r>
    </w:p>
    <w:p w:rsidR="00E03CF2" w:rsidRPr="00E03CF2" w:rsidRDefault="00E03CF2" w:rsidP="00E03CF2">
      <w:pPr>
        <w:pStyle w:val="point"/>
      </w:pPr>
      <w:r w:rsidRPr="00E03CF2">
        <w:t xml:space="preserve">140. При проведении охоты с ловчими птицами могут быть использованы иные орудия охоты в соответствии с </w:t>
      </w:r>
      <w:r w:rsidRPr="00E03CF2">
        <w:t>приложением 2</w:t>
      </w:r>
      <w:r w:rsidRPr="00E03CF2">
        <w:t>.</w:t>
      </w:r>
    </w:p>
    <w:p w:rsidR="00E03CF2" w:rsidRPr="00E03CF2" w:rsidRDefault="00E03CF2" w:rsidP="00E03CF2">
      <w:pPr>
        <w:pStyle w:val="chapter"/>
      </w:pPr>
      <w:bookmarkStart w:id="145" w:name="a101"/>
      <w:bookmarkEnd w:id="145"/>
      <w:r w:rsidRPr="00E03CF2">
        <w:lastRenderedPageBreak/>
        <w:t>ГЛАВА 11</w:t>
      </w:r>
      <w:r w:rsidRPr="00E03CF2">
        <w:br/>
        <w:t>ПРОДУКЦИЯ ОХОТЫ</w:t>
      </w:r>
    </w:p>
    <w:p w:rsidR="00E03CF2" w:rsidRPr="00E03CF2" w:rsidRDefault="00E03CF2" w:rsidP="00E03CF2">
      <w:pPr>
        <w:pStyle w:val="point"/>
      </w:pPr>
      <w:r w:rsidRPr="00E03CF2">
        <w:t>141. Продукция охоты, добытая по охотничьей путевке или разрешению на добычу охотничьего животного, после оплаты этого разрешения является собственностью охотника или охотников, если иное не указано в охотничьей путевке или охотничьей путевке к разрешению на добычу охотничьего животного.</w:t>
      </w:r>
    </w:p>
    <w:p w:rsidR="00E03CF2" w:rsidRPr="00E03CF2" w:rsidRDefault="00E03CF2" w:rsidP="00E03CF2">
      <w:pPr>
        <w:pStyle w:val="newncpi"/>
      </w:pPr>
      <w:r w:rsidRPr="00E03CF2">
        <w:t>Порядок использования продукции охоты, являющейся собственностью охотника, определяется самим охотником при соблюдении ветеринарно-санитарных правил.</w:t>
      </w:r>
    </w:p>
    <w:p w:rsidR="00E03CF2" w:rsidRPr="00E03CF2" w:rsidRDefault="00E03CF2" w:rsidP="00E03CF2">
      <w:pPr>
        <w:pStyle w:val="point"/>
      </w:pPr>
      <w:r w:rsidRPr="00E03CF2">
        <w:t>142. Продукция охоты, которая является собственностью пользователя охотничьих угодий, подлежит учету.</w:t>
      </w:r>
    </w:p>
    <w:p w:rsidR="00E03CF2" w:rsidRPr="00E03CF2" w:rsidRDefault="00E03CF2" w:rsidP="00E03CF2">
      <w:pPr>
        <w:pStyle w:val="newncpi"/>
      </w:pPr>
      <w:bookmarkStart w:id="146" w:name="a133"/>
      <w:bookmarkEnd w:id="146"/>
      <w:r w:rsidRPr="00E03CF2">
        <w:t xml:space="preserve">Пользователь охотничьих угодий обеспечивает учет продукции охоты или ее части, являющейся его собственностью, в соответствии с законодательством о бухгалтерском учете и отчетности. При этом документом, на основании которого продукция охоты, полученная от добычи охотничьих животных нормируемых видов, или ее часть может быть оприходована пользователем охотничьих угодий, является закрытое в соответствии с </w:t>
      </w:r>
      <w:r w:rsidRPr="00E03CF2">
        <w:t>пунктом 122</w:t>
      </w:r>
      <w:r w:rsidRPr="00E03CF2">
        <w:t xml:space="preserve"> настоящих Правил разрешение на добычу охотничьего животного.</w:t>
      </w:r>
    </w:p>
    <w:p w:rsidR="00E03CF2" w:rsidRPr="00E03CF2" w:rsidRDefault="00E03CF2" w:rsidP="00E03CF2">
      <w:pPr>
        <w:pStyle w:val="point"/>
      </w:pPr>
      <w:r w:rsidRPr="00E03CF2">
        <w:t>143. Перемещение (транспортировка) охотничьих животных нормируемых видов, в том числе погибших (или их частей), осуществляется на основании:</w:t>
      </w:r>
    </w:p>
    <w:p w:rsidR="00E03CF2" w:rsidRPr="00E03CF2" w:rsidRDefault="00E03CF2" w:rsidP="00E03CF2">
      <w:pPr>
        <w:pStyle w:val="newncpi"/>
      </w:pPr>
      <w:r w:rsidRPr="00E03CF2">
        <w:t>оторванного от закрытого разрешения на добычу охотничьего животного талона на провоз продукции охоты, в котором заполнены все реквизиты;</w:t>
      </w:r>
    </w:p>
    <w:p w:rsidR="00E03CF2" w:rsidRPr="00E03CF2" w:rsidRDefault="00E03CF2" w:rsidP="00E03CF2">
      <w:pPr>
        <w:pStyle w:val="newncpi"/>
      </w:pPr>
      <w:r w:rsidRPr="00E03CF2">
        <w:t>закрытого разрешения на добычу охотничьего животного с не оторванными от него талонами на провоз продукции охоты в случае перемещения (транспортировки) добытого по данному разрешению охотничьего животного целиком в неразделанном виде или с удаленными на месте его добычи внутренними органами;</w:t>
      </w:r>
    </w:p>
    <w:p w:rsidR="00E03CF2" w:rsidRPr="00E03CF2" w:rsidRDefault="00E03CF2" w:rsidP="00E03CF2">
      <w:pPr>
        <w:pStyle w:val="newncpi"/>
      </w:pPr>
      <w:r w:rsidRPr="00E03CF2">
        <w:t xml:space="preserve">акта, составленного в случаях, предусмотренных в пунктах </w:t>
      </w:r>
      <w:r w:rsidRPr="00E03CF2">
        <w:t>138</w:t>
      </w:r>
      <w:r w:rsidRPr="00E03CF2">
        <w:t xml:space="preserve"> и </w:t>
      </w:r>
      <w:r w:rsidRPr="00E03CF2">
        <w:t>147</w:t>
      </w:r>
      <w:r w:rsidRPr="00E03CF2">
        <w:t xml:space="preserve"> настоящих Правил;</w:t>
      </w:r>
    </w:p>
    <w:p w:rsidR="00E03CF2" w:rsidRPr="00E03CF2" w:rsidRDefault="00E03CF2" w:rsidP="00E03CF2">
      <w:pPr>
        <w:pStyle w:val="newncpi"/>
      </w:pPr>
      <w:r w:rsidRPr="00E03CF2">
        <w:t>на основании иных документов, предусмотренных актами законодательства.</w:t>
      </w:r>
    </w:p>
    <w:p w:rsidR="00E03CF2" w:rsidRPr="00E03CF2" w:rsidRDefault="00E03CF2" w:rsidP="00E03CF2">
      <w:pPr>
        <w:pStyle w:val="newncpi"/>
      </w:pPr>
      <w:r w:rsidRPr="00E03CF2">
        <w:t>Перемещение (транспортировка) и разделка диких животных, в том числе погибших (или их частей), без документов, предусмотренных актами законодательства, запрещается.</w:t>
      </w:r>
    </w:p>
    <w:p w:rsidR="00E03CF2" w:rsidRPr="00E03CF2" w:rsidRDefault="00E03CF2" w:rsidP="00E03CF2">
      <w:pPr>
        <w:pStyle w:val="point"/>
      </w:pPr>
      <w:r w:rsidRPr="00E03CF2">
        <w:t>144. Размещение в охотничьих угодьях туш или их отдельных частей, внутренностей животных запрещается, за исключением случаев, когда они выкладываются в качестве приманки для ружейной охоты из засады, безружейной охоты, привлечения животных к местам наблюдения и (или) фото- и видеосъемки.</w:t>
      </w:r>
    </w:p>
    <w:p w:rsidR="00E03CF2" w:rsidRPr="00E03CF2" w:rsidRDefault="00E03CF2" w:rsidP="00E03CF2">
      <w:pPr>
        <w:pStyle w:val="point"/>
      </w:pPr>
      <w:r w:rsidRPr="00E03CF2">
        <w:t>145. Продукция охоты, полученная от добычи охотничьих животных нормируемых видов, подлежит обязательному ветеринарному контролю.</w:t>
      </w:r>
    </w:p>
    <w:p w:rsidR="00E03CF2" w:rsidRPr="00E03CF2" w:rsidRDefault="00E03CF2" w:rsidP="00E03CF2">
      <w:pPr>
        <w:pStyle w:val="newncpi"/>
      </w:pPr>
      <w:r w:rsidRPr="00E03CF2">
        <w:t>Продукция охоты, добытая на территории, подвергшейся радиоактивному загрязнению в результате катастрофы на Чернобыльской АЭС, подлежит обязательному контролю радиоактивного загрязнения.</w:t>
      </w:r>
    </w:p>
    <w:p w:rsidR="00E03CF2" w:rsidRPr="00E03CF2" w:rsidRDefault="00E03CF2" w:rsidP="00E03CF2">
      <w:pPr>
        <w:pStyle w:val="newncpi"/>
      </w:pPr>
      <w:bookmarkStart w:id="147" w:name="a40"/>
      <w:bookmarkEnd w:id="147"/>
      <w:r w:rsidRPr="00E03CF2">
        <w:t>При установлении зараженности продукции охоты трихинеллезом, спарганозом или финнозом либо превышения республиканских допустимых уровней содержания радионуклидов продукция охоты подлежит обезвреживанию пользователем охотничьих угодий в порядке, установленном законодательством.</w:t>
      </w:r>
    </w:p>
    <w:p w:rsidR="00E03CF2" w:rsidRPr="00E03CF2" w:rsidRDefault="00E03CF2" w:rsidP="00E03CF2">
      <w:pPr>
        <w:pStyle w:val="newncpi"/>
      </w:pPr>
      <w:r w:rsidRPr="00E03CF2">
        <w:t xml:space="preserve">Факт добычи указанных в </w:t>
      </w:r>
      <w:r w:rsidRPr="00E03CF2">
        <w:t>части третьей</w:t>
      </w:r>
      <w:r w:rsidRPr="00E03CF2">
        <w:t xml:space="preserve"> настоящего пункта охотничьих животных и их обезвреживания оформляется пользователем охотничьих угодий путем составления акта с приложением документов, подтверждающих результаты проведенных обследований.</w:t>
      </w:r>
    </w:p>
    <w:p w:rsidR="00E03CF2" w:rsidRPr="00E03CF2" w:rsidRDefault="00E03CF2" w:rsidP="00E03CF2">
      <w:pPr>
        <w:pStyle w:val="newncpi"/>
      </w:pPr>
      <w:r w:rsidRPr="00E03CF2">
        <w:lastRenderedPageBreak/>
        <w:t>Порядок</w:t>
      </w:r>
      <w:r w:rsidRPr="00E03CF2">
        <w:t xml:space="preserve"> проведения ветеринарного и радиационного контроля продукции охоты, а также транспортировки, использования, обезвреживания и (или) утилизации продукции охоты, в том числе зараженной возбудителями болезней либо с превышением допустимых уровней радиоактивного загрязнения, устанавливается Советом Министров Республики Беларусь.</w:t>
      </w:r>
    </w:p>
    <w:p w:rsidR="00E03CF2" w:rsidRPr="00E03CF2" w:rsidRDefault="00E03CF2" w:rsidP="00E03CF2">
      <w:pPr>
        <w:pStyle w:val="point"/>
      </w:pPr>
      <w:r w:rsidRPr="00E03CF2">
        <w:t>146. При обнаружении в охотничьих угодьях и (или) на территориях, не включенных в фонд охотничьих угодий, в том числе на дорогах, раненых, травмированных, больных или погибших диких животных запрещается самовольно добывать их, разделывать или перемещать (транспортировать) их туши или части туш, использовать продукцию (мясо, шкура, рога и другое).</w:t>
      </w:r>
    </w:p>
    <w:p w:rsidR="00E03CF2" w:rsidRPr="00E03CF2" w:rsidRDefault="00E03CF2" w:rsidP="00E03CF2">
      <w:pPr>
        <w:pStyle w:val="newncpi"/>
      </w:pPr>
      <w:r w:rsidRPr="00E03CF2">
        <w:t xml:space="preserve">В случае обнаружения раненого, травмированного, больного или погибшего охотничьего животного нормируемого вида или дикого животного, относящегося к виду, включенному в Красную </w:t>
      </w:r>
      <w:r w:rsidRPr="00E03CF2">
        <w:t>книгу</w:t>
      </w:r>
      <w:r w:rsidRPr="00E03CF2">
        <w:t xml:space="preserve"> Республики Беларусь, лицо, обнаружившее такое животное, должно по возможности сообщить об этом пользователю охотничьих угодий, или в оперативно-дежурную службу территориального органа внутренних дел, или в дежурную службу районного отдела по чрезвычайным ситуациям, которые обязаны передать данное сообщение должностному лицу пользователя охотничьих угодий или местного исполнительного и распорядительного органа и местный исполнительный и распорядительный орган. Пользователь охотничьих угодий и местный исполнительный и распорядительный орган обязаны представить в территориальные органы внутренних дел и районные отделы по чрезвычайным ситуациям контактные телефоны должностных лиц, уполномоченных принимать решение по организации спасения или добычи раненого, травмированного, больного охотничьего животного.</w:t>
      </w:r>
    </w:p>
    <w:p w:rsidR="00E03CF2" w:rsidRPr="00E03CF2" w:rsidRDefault="00E03CF2" w:rsidP="00E03CF2">
      <w:pPr>
        <w:pStyle w:val="newncpi"/>
      </w:pPr>
      <w:bookmarkStart w:id="148" w:name="a76"/>
      <w:bookmarkEnd w:id="148"/>
      <w:r w:rsidRPr="00E03CF2">
        <w:t>По факту обнаружения раненого, травмированного, больного или погибшего охотничьего животного нормируемого вида должностное лицо пользователя охотничьих угодий, а в фонде запаса охотничьих угодий либо на территориях, не включенных в фонд охотничьих угодий, – уполномоченное должностное лицо местного исполнительного и распорядительного органа с участием представителей государственного лесохозяйственного учреждения, подчиненного Министерству лесного хозяйства, а также специалиста государственной ветеринарной службы (если животное больное или погибшее) составляют акт, после чего при необходимости в их присутствии производится добыча раненого, травмированного или больного охотничьего животного.</w:t>
      </w:r>
    </w:p>
    <w:p w:rsidR="00E03CF2" w:rsidRPr="00E03CF2" w:rsidRDefault="00E03CF2" w:rsidP="00E03CF2">
      <w:pPr>
        <w:pStyle w:val="newncpi"/>
      </w:pPr>
      <w:r w:rsidRPr="00E03CF2">
        <w:t>По факту совершения дорожно-транспортного происшествия с участием охотничьего животного нормируемого вида должностное лицо пользователя охотничьих угодий, а в фонде запаса охотничьих угодий либо на территориях, не включенных в фонд охотничьих угодий, – уполномоченное должностное лицо местного исполнительного и распорядительного органа составляет акт, в котором расписываются данное должностное лицо и сотрудник органов внутренних дел.</w:t>
      </w:r>
    </w:p>
    <w:p w:rsidR="00E03CF2" w:rsidRPr="00E03CF2" w:rsidRDefault="00E03CF2" w:rsidP="00E03CF2">
      <w:pPr>
        <w:pStyle w:val="newncpi"/>
      </w:pPr>
      <w:r w:rsidRPr="00E03CF2">
        <w:t>В случае, если погибшее либо добытое раненое, травмированное или больное охотничье животное:</w:t>
      </w:r>
    </w:p>
    <w:p w:rsidR="00E03CF2" w:rsidRPr="00E03CF2" w:rsidRDefault="00E03CF2" w:rsidP="00E03CF2">
      <w:pPr>
        <w:pStyle w:val="newncpi"/>
      </w:pPr>
      <w:r w:rsidRPr="00E03CF2">
        <w:t>пользователь охотничьих угодий планирует реализовать (использовать для собственных нужд) как полученную продукцию охоты, перед реализацией требуется соответствующее заключение специалиста государственной ветеринарной службы;</w:t>
      </w:r>
    </w:p>
    <w:p w:rsidR="00E03CF2" w:rsidRPr="00E03CF2" w:rsidRDefault="00E03CF2" w:rsidP="00E03CF2">
      <w:pPr>
        <w:pStyle w:val="newncpi"/>
      </w:pPr>
      <w:r w:rsidRPr="00E03CF2">
        <w:t>невозможно использовать в качестве продукции охоты, производится его утилизация в специально отведенных для данных целей местах в соответствии с требованиями законодательства в области санитарно-эпидемиологического благополучия населения и ветеринарной деятельности.</w:t>
      </w:r>
    </w:p>
    <w:p w:rsidR="00E03CF2" w:rsidRPr="00E03CF2" w:rsidRDefault="00E03CF2" w:rsidP="00E03CF2">
      <w:pPr>
        <w:pStyle w:val="newncpi"/>
      </w:pPr>
      <w:r w:rsidRPr="00E03CF2">
        <w:t xml:space="preserve">Перемещение (транспортировка), разделка охотничьих животных без наличия акта, составленного в случаях, предусмотренных в </w:t>
      </w:r>
      <w:r w:rsidRPr="00E03CF2">
        <w:t>части третьей</w:t>
      </w:r>
      <w:r w:rsidRPr="00E03CF2">
        <w:t xml:space="preserve"> настоящего пункта, запрещены.</w:t>
      </w:r>
    </w:p>
    <w:p w:rsidR="00E03CF2" w:rsidRPr="00E03CF2" w:rsidRDefault="00E03CF2" w:rsidP="00E03CF2">
      <w:pPr>
        <w:pStyle w:val="newncpi"/>
      </w:pPr>
      <w:r w:rsidRPr="00E03CF2">
        <w:t xml:space="preserve">Продукция, полученная от добычи раненого, травмированного, больного или погибшего охотничьего животного, является собственностью пользователя охотничьих </w:t>
      </w:r>
      <w:r w:rsidRPr="00E03CF2">
        <w:lastRenderedPageBreak/>
        <w:t xml:space="preserve">угодий и может быть использована им после оформления акта в соответствии с </w:t>
      </w:r>
      <w:r w:rsidRPr="00E03CF2">
        <w:t>частью третьей</w:t>
      </w:r>
      <w:r w:rsidRPr="00E03CF2">
        <w:t xml:space="preserve"> настоящего пункта.</w:t>
      </w:r>
    </w:p>
    <w:p w:rsidR="00E03CF2" w:rsidRPr="00E03CF2" w:rsidRDefault="00E03CF2" w:rsidP="00E03CF2">
      <w:pPr>
        <w:pStyle w:val="newncpi"/>
      </w:pPr>
      <w:r w:rsidRPr="00E03CF2">
        <w:t xml:space="preserve">Продукция, полученная от добычи раненого, травмированного, больного или погибшего охотничьего животного в фонде запаса охотничьих угодий либо на территориях, не включенных в фонд охотничьих угодий, может быть использована местным исполнительным и распорядительным органом в установленном им порядке после оформления акта в соответствии с </w:t>
      </w:r>
      <w:r w:rsidRPr="00E03CF2">
        <w:t>частью третьей</w:t>
      </w:r>
      <w:r w:rsidRPr="00E03CF2">
        <w:t xml:space="preserve"> настоящего пункта.</w:t>
      </w:r>
    </w:p>
    <w:p w:rsidR="00E03CF2" w:rsidRPr="00E03CF2" w:rsidRDefault="00E03CF2" w:rsidP="00E03CF2">
      <w:pPr>
        <w:pStyle w:val="newncpi"/>
      </w:pPr>
      <w:r w:rsidRPr="00E03CF2">
        <w:t xml:space="preserve">Добытые раненые (кроме случаев добора подранков в соответствии с </w:t>
      </w:r>
      <w:r w:rsidRPr="00E03CF2">
        <w:t>пунктом 124</w:t>
      </w:r>
      <w:r w:rsidRPr="00E03CF2">
        <w:t xml:space="preserve"> настоящих Правил), травмированные, больные охотничьи животные, факт добычи которых подтверждается актами в соответствии с </w:t>
      </w:r>
      <w:r w:rsidRPr="00E03CF2">
        <w:t>частью третьей</w:t>
      </w:r>
      <w:r w:rsidRPr="00E03CF2">
        <w:t xml:space="preserve"> настоящего пункта, в планы изъятия охотничьих животных нормируемых видов не засчитываются и учитываются как нерациональные потери.</w:t>
      </w:r>
    </w:p>
    <w:p w:rsidR="00E03CF2" w:rsidRPr="00E03CF2" w:rsidRDefault="00E03CF2" w:rsidP="00E03CF2">
      <w:pPr>
        <w:pStyle w:val="point"/>
      </w:pPr>
      <w:bookmarkStart w:id="149" w:name="a45"/>
      <w:bookmarkEnd w:id="149"/>
      <w:r w:rsidRPr="00E03CF2">
        <w:t xml:space="preserve">147. Пользователи охотничьих угодий обязаны вести учет и оценку добываемых охотничьих трофеев в </w:t>
      </w:r>
      <w:r w:rsidRPr="00E03CF2">
        <w:t>порядке</w:t>
      </w:r>
      <w:r w:rsidRPr="00E03CF2">
        <w:t>, установленном Министерством лесного хозяйства.</w:t>
      </w:r>
    </w:p>
    <w:p w:rsidR="00E03CF2" w:rsidRPr="00E03CF2" w:rsidRDefault="00E03CF2" w:rsidP="00E03CF2">
      <w:pPr>
        <w:pStyle w:val="newncpi"/>
      </w:pPr>
      <w:r w:rsidRPr="00E03CF2">
        <w:t>Порядок</w:t>
      </w:r>
      <w:r w:rsidRPr="00E03CF2">
        <w:t xml:space="preserve"> присвоения звания эксперта по оценке охотничьих трофеев определенной категории, форма соответствующего </w:t>
      </w:r>
      <w:r w:rsidRPr="00E03CF2">
        <w:t>удостоверения</w:t>
      </w:r>
      <w:r w:rsidRPr="00E03CF2">
        <w:t>, порядок его выдачи определяются Советом Министров Республики Беларусь, если иное не установлено законодательными актами.</w:t>
      </w:r>
    </w:p>
    <w:p w:rsidR="00E03CF2" w:rsidRPr="00E03CF2" w:rsidRDefault="00E03CF2" w:rsidP="00E03CF2">
      <w:pPr>
        <w:pStyle w:val="chapter"/>
      </w:pPr>
      <w:bookmarkStart w:id="150" w:name="a102"/>
      <w:bookmarkEnd w:id="150"/>
      <w:r w:rsidRPr="00E03CF2">
        <w:t>ГЛАВА 12</w:t>
      </w:r>
      <w:r w:rsidRPr="00E03CF2">
        <w:br/>
        <w:t>ПРАВИЛА БЕЗОПАСНОСТИ ОХОТЫ</w:t>
      </w:r>
    </w:p>
    <w:p w:rsidR="00E03CF2" w:rsidRPr="00E03CF2" w:rsidRDefault="00E03CF2" w:rsidP="00E03CF2">
      <w:pPr>
        <w:pStyle w:val="point"/>
      </w:pPr>
      <w:r w:rsidRPr="00E03CF2">
        <w:t>148. Охотничье оружие и боеприпасы должны храниться с соблюдением требований, установленных законодательством, регулирующим оборот оружия и боеприпасов.</w:t>
      </w:r>
    </w:p>
    <w:p w:rsidR="00E03CF2" w:rsidRPr="00E03CF2" w:rsidRDefault="00E03CF2" w:rsidP="00E03CF2">
      <w:pPr>
        <w:pStyle w:val="point"/>
      </w:pPr>
      <w:r w:rsidRPr="00E03CF2">
        <w:t>149. Охотник обязан знать конструкцию принадлежащего ему охотничьего оружия, назначение и взаимодействие деталей при пользовании этим оружием, а также технические и баллистические показатели используемых боеприпасов.</w:t>
      </w:r>
    </w:p>
    <w:p w:rsidR="00E03CF2" w:rsidRPr="00E03CF2" w:rsidRDefault="00E03CF2" w:rsidP="00E03CF2">
      <w:pPr>
        <w:pStyle w:val="point"/>
      </w:pPr>
      <w:r w:rsidRPr="00E03CF2">
        <w:t>150. Запрещается:</w:t>
      </w:r>
    </w:p>
    <w:p w:rsidR="00E03CF2" w:rsidRPr="00E03CF2" w:rsidRDefault="00E03CF2" w:rsidP="00E03CF2">
      <w:pPr>
        <w:pStyle w:val="newncpi"/>
      </w:pPr>
      <w:r w:rsidRPr="00E03CF2">
        <w:t>использовать охотничье оружие, имеющее технические неисправности;</w:t>
      </w:r>
    </w:p>
    <w:p w:rsidR="00E03CF2" w:rsidRPr="00E03CF2" w:rsidRDefault="00E03CF2" w:rsidP="00E03CF2">
      <w:pPr>
        <w:pStyle w:val="newncpi"/>
      </w:pPr>
      <w:r w:rsidRPr="00E03CF2">
        <w:t>применять патроны, не соответствующие данному охотничьему оружию;</w:t>
      </w:r>
    </w:p>
    <w:p w:rsidR="00E03CF2" w:rsidRPr="00E03CF2" w:rsidRDefault="00E03CF2" w:rsidP="00E03CF2">
      <w:pPr>
        <w:pStyle w:val="newncpi"/>
      </w:pPr>
      <w:r w:rsidRPr="00E03CF2">
        <w:t>осуществлять посадку в транспортное средство и высадку из него с заряженным охотничьим оружием;</w:t>
      </w:r>
    </w:p>
    <w:p w:rsidR="00E03CF2" w:rsidRPr="00E03CF2" w:rsidRDefault="00E03CF2" w:rsidP="00E03CF2">
      <w:pPr>
        <w:pStyle w:val="newncpi"/>
      </w:pPr>
      <w:r w:rsidRPr="00E03CF2">
        <w:t>доставать собранное охотничье оружие за ствол (стволы) из транспортного средства;</w:t>
      </w:r>
    </w:p>
    <w:p w:rsidR="00E03CF2" w:rsidRPr="00E03CF2" w:rsidRDefault="00E03CF2" w:rsidP="00E03CF2">
      <w:pPr>
        <w:pStyle w:val="newncpi"/>
      </w:pPr>
      <w:r w:rsidRPr="00E03CF2">
        <w:t>производить стрельбу на шум, шорох, по неясно видимой цели, в тумане, в сильный снегопад, в сумерках, против солнца и при других условиях плохой видимости, а также по взлетающей птице ниже 2,5 метра в условиях ограниченной видимости;</w:t>
      </w:r>
    </w:p>
    <w:p w:rsidR="00E03CF2" w:rsidRPr="00E03CF2" w:rsidRDefault="00E03CF2" w:rsidP="00E03CF2">
      <w:pPr>
        <w:pStyle w:val="newncpi"/>
      </w:pPr>
      <w:r w:rsidRPr="00E03CF2">
        <w:t>производить стрельбу и находиться с заряженным охотничьим оружием на расстоянии менее 200 метров от крайнего строения населенного пункта;</w:t>
      </w:r>
    </w:p>
    <w:p w:rsidR="00E03CF2" w:rsidRPr="00E03CF2" w:rsidRDefault="00E03CF2" w:rsidP="00E03CF2">
      <w:pPr>
        <w:pStyle w:val="newncpi"/>
      </w:pPr>
      <w:r w:rsidRPr="00E03CF2">
        <w:t>производить стрельбу в направлении людей, населенных пунктов, сельскохозяйственных животных, транспортных средств из огнестрельного гладкоствольного охотничьего оружия на расстоянии менее 500 метров до них и из огнестрельного охотничьего оружия с нарезным стволом – менее 2 километров;</w:t>
      </w:r>
    </w:p>
    <w:p w:rsidR="00E03CF2" w:rsidRPr="00E03CF2" w:rsidRDefault="00E03CF2" w:rsidP="00E03CF2">
      <w:pPr>
        <w:pStyle w:val="newncpi"/>
      </w:pPr>
      <w:r w:rsidRPr="00E03CF2">
        <w:t>направлять охотничье оружие, в том числе незаряженное, на человека, домашних животных или места их размещения;</w:t>
      </w:r>
    </w:p>
    <w:p w:rsidR="00E03CF2" w:rsidRPr="00E03CF2" w:rsidRDefault="00E03CF2" w:rsidP="00E03CF2">
      <w:pPr>
        <w:pStyle w:val="newncpi"/>
      </w:pPr>
      <w:r w:rsidRPr="00E03CF2">
        <w:t>без необходимости производить выстрел, взводить курок внешнекуркового оружия или снимать с предохранителя внутрикурковое оружие;</w:t>
      </w:r>
    </w:p>
    <w:p w:rsidR="00E03CF2" w:rsidRPr="00E03CF2" w:rsidRDefault="00E03CF2" w:rsidP="00E03CF2">
      <w:pPr>
        <w:pStyle w:val="newncpi"/>
      </w:pPr>
      <w:r w:rsidRPr="00E03CF2">
        <w:lastRenderedPageBreak/>
        <w:t>производить стрельбу из лодки через гребцов или других охотников, находящихся в лодке;</w:t>
      </w:r>
    </w:p>
    <w:p w:rsidR="00E03CF2" w:rsidRPr="00E03CF2" w:rsidRDefault="00E03CF2" w:rsidP="00E03CF2">
      <w:pPr>
        <w:pStyle w:val="newncpi"/>
      </w:pPr>
      <w:r w:rsidRPr="00E03CF2">
        <w:t>добивать прикладом оружия раненое охотничье животное.</w:t>
      </w:r>
    </w:p>
    <w:p w:rsidR="00E03CF2" w:rsidRPr="00E03CF2" w:rsidRDefault="00E03CF2" w:rsidP="00E03CF2">
      <w:pPr>
        <w:pStyle w:val="point"/>
      </w:pPr>
      <w:r w:rsidRPr="00E03CF2">
        <w:t>151. Перед охотой охотничье оружие следует тщательно осмотреть и проверить, убрать из ствола (стволов) излишки масла, устранить возможные дефекты, проверить надежность действия предохранителя. Следует проверить все патроны, при необходимости произвести их калибровку. Не рекомендуется применять патроны с истекшим сроком годности и патроны с признаками ржавчины на металлической части или поверхности капсюля.</w:t>
      </w:r>
    </w:p>
    <w:p w:rsidR="00E03CF2" w:rsidRPr="00E03CF2" w:rsidRDefault="00E03CF2" w:rsidP="00E03CF2">
      <w:pPr>
        <w:pStyle w:val="point"/>
      </w:pPr>
      <w:r w:rsidRPr="00E03CF2">
        <w:t>152. При передвижении для проведения охоты на всех видах транспортных средств охотничье оружие должно быть зачехленным, за исключением случаев, установленных настоящими Правилами.</w:t>
      </w:r>
    </w:p>
    <w:p w:rsidR="00E03CF2" w:rsidRPr="00E03CF2" w:rsidRDefault="00E03CF2" w:rsidP="00E03CF2">
      <w:pPr>
        <w:pStyle w:val="newncpi"/>
      </w:pPr>
      <w:r w:rsidRPr="00E03CF2">
        <w:t>При переездах в пределах охотничьих угодий вне автомобильных дорог общего пользования, а также при передвижении на лодке по водному объекту во время следования к скрадку и другим местам укрытия допускается держать огнестрельное охотничье оружие собранным, но обязательно разряженным и направленным стволом (стволами) вверх или в сторону от находящихся рядом людей.</w:t>
      </w:r>
    </w:p>
    <w:p w:rsidR="00E03CF2" w:rsidRPr="00E03CF2" w:rsidRDefault="00E03CF2" w:rsidP="00E03CF2">
      <w:pPr>
        <w:pStyle w:val="newncpi"/>
      </w:pPr>
      <w:r w:rsidRPr="00E03CF2">
        <w:t>Допускается перевозка разряженного незачехленного охотничьего оружия по дорогам общего пользования в границах разрешенных территорий по охотничьей путевке к разрешению на добычу охотничьего животного при проведении охоты с назначением руководителя охоты, являющегося должностным лицом пользователя охотничьих угодий, за исключением участков указанных дорог в границах населенных пунктов.</w:t>
      </w:r>
    </w:p>
    <w:p w:rsidR="00E03CF2" w:rsidRPr="00E03CF2" w:rsidRDefault="00E03CF2" w:rsidP="00E03CF2">
      <w:pPr>
        <w:pStyle w:val="point"/>
      </w:pPr>
      <w:r w:rsidRPr="00E03CF2">
        <w:t>153. При охоте с маломерного судна с подъезда может быть заряжено охотничье оружие охотников, находящихся впереди или по бортам по курсу маломерного судна.</w:t>
      </w:r>
    </w:p>
    <w:p w:rsidR="00E03CF2" w:rsidRPr="00E03CF2" w:rsidRDefault="00E03CF2" w:rsidP="00E03CF2">
      <w:pPr>
        <w:pStyle w:val="point"/>
      </w:pPr>
      <w:r w:rsidRPr="00E03CF2">
        <w:t>154. При охоте на волка, лисицу, енотовидную собаку, баклана, цапель серую и белую большую, ворону серую и сороку с подъезда с транспортных средств (кроме маломерных судов) во время движения огнестрельное оружие должно быть разряжено (патрон не должен находиться в патроннике). Допускается при движении транспортного средства наличие патронов в магазине магазинного охотничьего оружия.</w:t>
      </w:r>
    </w:p>
    <w:p w:rsidR="00E03CF2" w:rsidRPr="00E03CF2" w:rsidRDefault="00E03CF2" w:rsidP="00E03CF2">
      <w:pPr>
        <w:pStyle w:val="newncpi"/>
      </w:pPr>
      <w:r w:rsidRPr="00E03CF2">
        <w:t>Досылание патрона в патронник огнестрельного оружия при охоте с подъезда разрешается непосредственно перед выстрелом, после остановки транспортного средства (кроме летательного аппарата и снегохода).</w:t>
      </w:r>
    </w:p>
    <w:p w:rsidR="00E03CF2" w:rsidRPr="00E03CF2" w:rsidRDefault="00E03CF2" w:rsidP="00E03CF2">
      <w:pPr>
        <w:pStyle w:val="point"/>
      </w:pPr>
      <w:bookmarkStart w:id="151" w:name="a50"/>
      <w:bookmarkEnd w:id="151"/>
      <w:r w:rsidRPr="00E03CF2">
        <w:t xml:space="preserve">155. Пристрелка охотничьего оружия должна производиться в охотничьих угодьях в местах, специально отведенных для этой цели. Пристрелка охотничьего оружия вне специально отведенных для этого мест может проводиться охотниками в процессе охоты при наличии документов, перечисленных в пунктах </w:t>
      </w:r>
      <w:r w:rsidRPr="00E03CF2">
        <w:t>108</w:t>
      </w:r>
      <w:r w:rsidRPr="00E03CF2">
        <w:t xml:space="preserve"> и (или) 109 настоящих Правил, в местах с естественным ограждением или в отдельных случаях в местах, хорошо просматриваемых на всю дистанцию полета пули и (или) другого снаряда.</w:t>
      </w:r>
    </w:p>
    <w:p w:rsidR="00E03CF2" w:rsidRPr="00E03CF2" w:rsidRDefault="00E03CF2" w:rsidP="00E03CF2">
      <w:pPr>
        <w:pStyle w:val="newncpi"/>
      </w:pPr>
      <w:r w:rsidRPr="00E03CF2">
        <w:t>Специально отведенные места для пристрелки охотничьего оружия в охотничьих угодьях (далее – места для пристрелки охотничьего оружия) выделяются каждым пользователем охотничьих угодий и определяются его локальными нормативными правовыми актами, согласованными с государственным лесохозяйственным учреждением, ведущим лесное хозяйство на данной территории, и территориальным органом Государственной инспекции охраны животного и растительного мира при Президенте Республики Беларусь. К местам для пристрелки охотничьего оружия относятся специально оборудованные стрелковые тиры и стенды, а также места, располагающиеся в карьерах, оврагах и других элементах местности, ограничивающих полет пули и (или) другого снаряда. Не допускается размещение мест для пристрелки охотничьего оружия в охотохозяйственных зонах покоя.</w:t>
      </w:r>
    </w:p>
    <w:p w:rsidR="00E03CF2" w:rsidRPr="00E03CF2" w:rsidRDefault="00E03CF2" w:rsidP="00E03CF2">
      <w:pPr>
        <w:pStyle w:val="newncpi"/>
      </w:pPr>
      <w:r w:rsidRPr="00E03CF2">
        <w:lastRenderedPageBreak/>
        <w:t>В локальном нормативном правовом акте о выделении мест для пристрелки охотничьего оружия должны быть четко определены их границы.</w:t>
      </w:r>
    </w:p>
    <w:p w:rsidR="00E03CF2" w:rsidRPr="00E03CF2" w:rsidRDefault="00E03CF2" w:rsidP="00E03CF2">
      <w:pPr>
        <w:pStyle w:val="newncpi"/>
      </w:pPr>
      <w:r w:rsidRPr="00E03CF2">
        <w:t>К локальному нормативному правовому акту пользователя охотничьих угодий прилагается схема места для пристрелки охотничьего оружия, в которой условными обозначениями указываются границы места для пристрелки охотничьего оружия, линия стрельбы, направление стрельбы, место установки мишеней. На линии стрельбы пользователем охотничьих угодий устанавливается информационный указатель (аншлаг) со схемой места для пристрелки охотничьего оружия, информацией о пользователе охотничьих угодий и локальном нормативном правовом акте о выделении мест для пристрелки охотничьего оружия (дата, номер).</w:t>
      </w:r>
    </w:p>
    <w:p w:rsidR="00E03CF2" w:rsidRPr="00E03CF2" w:rsidRDefault="00E03CF2" w:rsidP="00E03CF2">
      <w:pPr>
        <w:pStyle w:val="newncpi"/>
      </w:pPr>
      <w:r w:rsidRPr="00E03CF2">
        <w:t>Пользователь охотничьих угодий, выделивший место для пристрелки охотничьего оружия, должен установить щиты для крепления мишеней, обозначить на местности линию, с которой может проводиться стрельба (далее – линия стрельбы), а также направление, в котором допускается осуществление стрельбы (далее – направление стрельбы). Щиты для крепления мишеней устанавливаются в месте, ограничивающем полет пули и (или) другого снаряда.</w:t>
      </w:r>
    </w:p>
    <w:p w:rsidR="00E03CF2" w:rsidRPr="00E03CF2" w:rsidRDefault="00E03CF2" w:rsidP="00E03CF2">
      <w:pPr>
        <w:pStyle w:val="newncpi"/>
      </w:pPr>
      <w:r w:rsidRPr="00E03CF2">
        <w:t xml:space="preserve">Пристрелка охотничьего оружия в специально отведенных для этого местах может проводиться круглогодично при наличии документов, предусмотренных в абзацах </w:t>
      </w:r>
      <w:r w:rsidRPr="00E03CF2">
        <w:t>втором–четвертом</w:t>
      </w:r>
      <w:r w:rsidRPr="00E03CF2">
        <w:t xml:space="preserve"> и </w:t>
      </w:r>
      <w:r w:rsidRPr="00E03CF2">
        <w:t>шестом</w:t>
      </w:r>
      <w:r w:rsidRPr="00E03CF2">
        <w:t xml:space="preserve"> пункта 108 или абзацах </w:t>
      </w:r>
      <w:r w:rsidRPr="00E03CF2">
        <w:t>втором</w:t>
      </w:r>
      <w:r w:rsidRPr="00E03CF2">
        <w:t xml:space="preserve"> и третьем части второй пункта 109 настоящих Правил, или при проведении различных стрелковых соревнований, тренировок, обучения. Допускается проведение различных стрелковых соревнований, тренировок, обучения с использованием табельного и спортивного оружия по согласованию с пользователем охотничьих угодий. Ответственность за соблюдение мер безопасности несут руководители стрельб. Заряжать охотничье оружие разрешается только на линии стрельбы.</w:t>
      </w:r>
    </w:p>
    <w:p w:rsidR="00E03CF2" w:rsidRPr="00E03CF2" w:rsidRDefault="00E03CF2" w:rsidP="00E03CF2">
      <w:pPr>
        <w:pStyle w:val="point"/>
      </w:pPr>
      <w:r w:rsidRPr="00E03CF2">
        <w:t>156. Охотничье оружие должно быть разряжено при:</w:t>
      </w:r>
    </w:p>
    <w:p w:rsidR="00E03CF2" w:rsidRPr="00E03CF2" w:rsidRDefault="00E03CF2" w:rsidP="00E03CF2">
      <w:pPr>
        <w:pStyle w:val="newncpi"/>
      </w:pPr>
      <w:r w:rsidRPr="00E03CF2">
        <w:t>преодолении на охоте различных препятствий (канавы, изгороди, буреломы и другое), переходе по кладям через речки, ручьи;</w:t>
      </w:r>
    </w:p>
    <w:p w:rsidR="00E03CF2" w:rsidRPr="00E03CF2" w:rsidRDefault="00E03CF2" w:rsidP="00E03CF2">
      <w:pPr>
        <w:pStyle w:val="newncpi"/>
      </w:pPr>
      <w:r w:rsidRPr="00E03CF2">
        <w:t>переезде из одного загона в другой, перед посадкой в транспортное средство;</w:t>
      </w:r>
    </w:p>
    <w:p w:rsidR="00E03CF2" w:rsidRPr="00E03CF2" w:rsidRDefault="00E03CF2" w:rsidP="00E03CF2">
      <w:pPr>
        <w:pStyle w:val="newncpi"/>
      </w:pPr>
      <w:r w:rsidRPr="00E03CF2">
        <w:t>подходе к месту привала и сбора;</w:t>
      </w:r>
    </w:p>
    <w:p w:rsidR="00E03CF2" w:rsidRPr="00E03CF2" w:rsidRDefault="00E03CF2" w:rsidP="00E03CF2">
      <w:pPr>
        <w:pStyle w:val="newncpi"/>
      </w:pPr>
      <w:r w:rsidRPr="00E03CF2">
        <w:t>встрече с должностными лицами Государственной инспекции охраны животного и растительного мира при Президенте Республики Беларусь, Министерства лесного хозяйства, внутренних дел, пользователя охотничьих угодий, осуществляющими охрану охотничьих животных в охотничьих угодьях, по их требованию.</w:t>
      </w:r>
    </w:p>
    <w:p w:rsidR="00E03CF2" w:rsidRPr="00E03CF2" w:rsidRDefault="00E03CF2" w:rsidP="00E03CF2">
      <w:pPr>
        <w:pStyle w:val="point"/>
      </w:pPr>
      <w:r w:rsidRPr="00E03CF2">
        <w:t>157. Охотник может производить стрельбу, только предварительно убедившись в том, что в направлении выстрела нет людей или домашних животных.</w:t>
      </w:r>
    </w:p>
    <w:p w:rsidR="00E03CF2" w:rsidRPr="00E03CF2" w:rsidRDefault="00E03CF2" w:rsidP="00E03CF2">
      <w:pPr>
        <w:pStyle w:val="point"/>
      </w:pPr>
      <w:r w:rsidRPr="00E03CF2">
        <w:t>158. После осечки охотничье оружие можно открывать только через 3–5 секунд.</w:t>
      </w:r>
    </w:p>
    <w:p w:rsidR="00E03CF2" w:rsidRPr="00E03CF2" w:rsidRDefault="00E03CF2" w:rsidP="00E03CF2">
      <w:pPr>
        <w:pStyle w:val="point"/>
      </w:pPr>
      <w:r w:rsidRPr="00E03CF2">
        <w:t>159. При попадании инородных предметов (земля, снег, трава, листья и другое) в каналы стволов охотничьего оружия их необходимо незамедлительно прочистить.</w:t>
      </w:r>
    </w:p>
    <w:p w:rsidR="00E03CF2" w:rsidRPr="00E03CF2" w:rsidRDefault="00E03CF2" w:rsidP="00E03CF2">
      <w:pPr>
        <w:pStyle w:val="point"/>
      </w:pPr>
      <w:bookmarkStart w:id="152" w:name="a32"/>
      <w:bookmarkEnd w:id="152"/>
      <w:r w:rsidRPr="00E03CF2">
        <w:t xml:space="preserve">160. Руководитель охоты при проведении загонной охоты кроме обязанностей, предусмотренных в </w:t>
      </w:r>
      <w:r w:rsidRPr="00E03CF2">
        <w:t>пункте 118</w:t>
      </w:r>
      <w:r w:rsidRPr="00E03CF2">
        <w:t xml:space="preserve"> настоящих Правил:</w:t>
      </w:r>
    </w:p>
    <w:p w:rsidR="00E03CF2" w:rsidRPr="00E03CF2" w:rsidRDefault="00E03CF2" w:rsidP="00E03CF2">
      <w:pPr>
        <w:pStyle w:val="newncpi"/>
      </w:pPr>
      <w:r w:rsidRPr="00E03CF2">
        <w:t>определяет загонщиков;</w:t>
      </w:r>
    </w:p>
    <w:p w:rsidR="00E03CF2" w:rsidRPr="00E03CF2" w:rsidRDefault="00E03CF2" w:rsidP="00E03CF2">
      <w:pPr>
        <w:pStyle w:val="newncpi"/>
      </w:pPr>
      <w:r w:rsidRPr="00E03CF2">
        <w:t>обеспечивает расстановку на номера стрелков;</w:t>
      </w:r>
    </w:p>
    <w:p w:rsidR="00E03CF2" w:rsidRPr="00E03CF2" w:rsidRDefault="00E03CF2" w:rsidP="00E03CF2">
      <w:pPr>
        <w:pStyle w:val="newncpi"/>
      </w:pPr>
      <w:r w:rsidRPr="00E03CF2">
        <w:t>определяет порядок добора подранков;</w:t>
      </w:r>
    </w:p>
    <w:p w:rsidR="00E03CF2" w:rsidRPr="00E03CF2" w:rsidRDefault="00E03CF2" w:rsidP="00E03CF2">
      <w:pPr>
        <w:pStyle w:val="newncpi"/>
      </w:pPr>
      <w:r w:rsidRPr="00E03CF2">
        <w:t>разрешает все возникающие спорные вопросы;</w:t>
      </w:r>
    </w:p>
    <w:p w:rsidR="00E03CF2" w:rsidRPr="00E03CF2" w:rsidRDefault="00E03CF2" w:rsidP="00E03CF2">
      <w:pPr>
        <w:pStyle w:val="newncpi"/>
      </w:pPr>
      <w:r w:rsidRPr="00E03CF2">
        <w:t>оформляет необходимые документы на право охоты;</w:t>
      </w:r>
    </w:p>
    <w:p w:rsidR="00E03CF2" w:rsidRPr="00E03CF2" w:rsidRDefault="00E03CF2" w:rsidP="00E03CF2">
      <w:pPr>
        <w:pStyle w:val="newncpi"/>
      </w:pPr>
      <w:r w:rsidRPr="00E03CF2">
        <w:lastRenderedPageBreak/>
        <w:t>информирует о сигналах, используемых при охоте (начало загонной охоты, добыча животного, окончание загонной охоты и другое).</w:t>
      </w:r>
    </w:p>
    <w:p w:rsidR="00E03CF2" w:rsidRPr="00E03CF2" w:rsidRDefault="00E03CF2" w:rsidP="00E03CF2">
      <w:pPr>
        <w:pStyle w:val="point"/>
      </w:pPr>
      <w:r w:rsidRPr="00E03CF2">
        <w:t>161. Руководитель охоты должен указать стрелкам место нахождения соседних номеров, направление загона, разрешенный сектор стрельбы.</w:t>
      </w:r>
    </w:p>
    <w:p w:rsidR="00E03CF2" w:rsidRPr="00E03CF2" w:rsidRDefault="00E03CF2" w:rsidP="00E03CF2">
      <w:pPr>
        <w:pStyle w:val="point"/>
      </w:pPr>
      <w:r w:rsidRPr="00E03CF2">
        <w:t>162. Каждый стрелок, стоящий на номере, должен точно знать расположение соседних номеров и всей стрелковой линии. Соседние стрелки до маскировки на номерах должны показать друг другу места, на которых они стоят.</w:t>
      </w:r>
    </w:p>
    <w:p w:rsidR="00E03CF2" w:rsidRPr="00E03CF2" w:rsidRDefault="00E03CF2" w:rsidP="00E03CF2">
      <w:pPr>
        <w:pStyle w:val="point"/>
      </w:pPr>
      <w:r w:rsidRPr="00E03CF2">
        <w:t>163. На загонной охоте заряжать оружие разрешается только на номере. Оружие следует разрядить перед уходом с номера.</w:t>
      </w:r>
    </w:p>
    <w:p w:rsidR="00E03CF2" w:rsidRPr="00E03CF2" w:rsidRDefault="00E03CF2" w:rsidP="00E03CF2">
      <w:pPr>
        <w:pStyle w:val="point"/>
      </w:pPr>
      <w:bookmarkStart w:id="153" w:name="a33"/>
      <w:bookmarkEnd w:id="153"/>
      <w:r w:rsidRPr="00E03CF2">
        <w:t>164. Стрельба на загонной охоте производится согласно установленным пользователем охотничьих угодий требованиям.</w:t>
      </w:r>
    </w:p>
    <w:p w:rsidR="00E03CF2" w:rsidRPr="00E03CF2" w:rsidRDefault="00E03CF2" w:rsidP="00E03CF2">
      <w:pPr>
        <w:pStyle w:val="newncpi"/>
      </w:pPr>
      <w:r w:rsidRPr="00E03CF2">
        <w:t>Как правило, стрельба на загонной охоте производится после выхода охотничьего животного за стрелковую линию. В отдельных случаях с разрешения руководителя охоты допускается стрельба внутрь и (или) внутри оклада при условии обеспечения безопасности. Ответственность за последствия выстрелов внутрь и (или) внутри оклада несет охотник, производящий выстрел.</w:t>
      </w:r>
    </w:p>
    <w:p w:rsidR="00E03CF2" w:rsidRPr="00E03CF2" w:rsidRDefault="00E03CF2" w:rsidP="00E03CF2">
      <w:pPr>
        <w:pStyle w:val="point"/>
      </w:pPr>
      <w:r w:rsidRPr="00E03CF2">
        <w:t>165. При проведении загонной охоты охотникам запрещается:</w:t>
      </w:r>
    </w:p>
    <w:p w:rsidR="00E03CF2" w:rsidRPr="00E03CF2" w:rsidRDefault="00E03CF2" w:rsidP="00E03CF2">
      <w:pPr>
        <w:pStyle w:val="newncpi"/>
      </w:pPr>
      <w:r w:rsidRPr="00E03CF2">
        <w:t>проводить ее в сумерках, в тумане, в сильный снегопад и в иных условиях плохой видимости;</w:t>
      </w:r>
    </w:p>
    <w:p w:rsidR="00E03CF2" w:rsidRPr="00E03CF2" w:rsidRDefault="00E03CF2" w:rsidP="00E03CF2">
      <w:pPr>
        <w:pStyle w:val="newncpi"/>
      </w:pPr>
      <w:r w:rsidRPr="00E03CF2">
        <w:t>выходить на середину просеки, дороги или на противоположную сторону оклада;</w:t>
      </w:r>
    </w:p>
    <w:p w:rsidR="00E03CF2" w:rsidRPr="00E03CF2" w:rsidRDefault="00E03CF2" w:rsidP="00E03CF2">
      <w:pPr>
        <w:pStyle w:val="newncpi"/>
      </w:pPr>
      <w:r w:rsidRPr="00E03CF2">
        <w:t>меняться номерами, самостоятельно выбирать места и сходить с номера до окончания загона, кроме случаев, когда охотник должен оказать незамедлительную помощь попавшему в беду другому лицу;</w:t>
      </w:r>
    </w:p>
    <w:p w:rsidR="00E03CF2" w:rsidRPr="00E03CF2" w:rsidRDefault="00E03CF2" w:rsidP="00E03CF2">
      <w:pPr>
        <w:pStyle w:val="newncpi"/>
      </w:pPr>
      <w:r w:rsidRPr="00E03CF2">
        <w:t>применять самозарядное оружие с емкостью магазина более чем на 10 патронов, а также патроны к нарезному оружию с оболочечной пулей и к гладкоствольному оружию с круглой пулей;</w:t>
      </w:r>
    </w:p>
    <w:p w:rsidR="00E03CF2" w:rsidRPr="00E03CF2" w:rsidRDefault="00E03CF2" w:rsidP="00E03CF2">
      <w:pPr>
        <w:pStyle w:val="newncpi"/>
      </w:pPr>
      <w:r w:rsidRPr="00E03CF2">
        <w:t>осуществлять стрельбу по охотничьим животным вдоль стрелковой линии, за пределами своего сектора, после сигнала об окончании загона.</w:t>
      </w:r>
    </w:p>
    <w:p w:rsidR="00E03CF2" w:rsidRPr="00E03CF2" w:rsidRDefault="00E03CF2" w:rsidP="00E03CF2">
      <w:pPr>
        <w:pStyle w:val="point"/>
      </w:pPr>
      <w:r w:rsidRPr="00E03CF2">
        <w:t>166. Выстрелом вдоль стрелковой линии считается выстрел под таким углом к ней, когда снаряд или часть снаряда пролетят на расстоянии ближе 15 метров от соседнего номера.</w:t>
      </w:r>
    </w:p>
    <w:p w:rsidR="00E03CF2" w:rsidRPr="00E03CF2" w:rsidRDefault="00E03CF2" w:rsidP="00E03CF2">
      <w:pPr>
        <w:pStyle w:val="point"/>
      </w:pPr>
      <w:bookmarkStart w:id="154" w:name="a34"/>
      <w:bookmarkEnd w:id="154"/>
      <w:r w:rsidRPr="00E03CF2">
        <w:t>167. Если во время охоты произошел несчастный случай, руководитель охоты обязан:</w:t>
      </w:r>
    </w:p>
    <w:p w:rsidR="00E03CF2" w:rsidRPr="00E03CF2" w:rsidRDefault="00E03CF2" w:rsidP="00E03CF2">
      <w:pPr>
        <w:pStyle w:val="newncpi"/>
      </w:pPr>
      <w:r w:rsidRPr="00E03CF2">
        <w:t>незамедлительно прекратить охоту;</w:t>
      </w:r>
    </w:p>
    <w:p w:rsidR="00E03CF2" w:rsidRPr="00E03CF2" w:rsidRDefault="00E03CF2" w:rsidP="00E03CF2">
      <w:pPr>
        <w:pStyle w:val="newncpi"/>
      </w:pPr>
      <w:r w:rsidRPr="00E03CF2">
        <w:t>оказать пострадавшему первую помощь;</w:t>
      </w:r>
    </w:p>
    <w:p w:rsidR="00E03CF2" w:rsidRPr="00E03CF2" w:rsidRDefault="00E03CF2" w:rsidP="00E03CF2">
      <w:pPr>
        <w:pStyle w:val="newncpi"/>
      </w:pPr>
      <w:r w:rsidRPr="00E03CF2">
        <w:t>организовать скорейшую доставку потерпевшего в ближайшую организацию здравоохранения;</w:t>
      </w:r>
    </w:p>
    <w:p w:rsidR="00E03CF2" w:rsidRPr="00E03CF2" w:rsidRDefault="00E03CF2" w:rsidP="00E03CF2">
      <w:pPr>
        <w:pStyle w:val="newncpi"/>
      </w:pPr>
      <w:r w:rsidRPr="00E03CF2">
        <w:t>оформить акт о несчастном случае с приложением схемы места происшествия;</w:t>
      </w:r>
    </w:p>
    <w:p w:rsidR="00E03CF2" w:rsidRPr="00E03CF2" w:rsidRDefault="00E03CF2" w:rsidP="00E03CF2">
      <w:pPr>
        <w:pStyle w:val="newncpi"/>
      </w:pPr>
      <w:r w:rsidRPr="00E03CF2">
        <w:t>безотлагательно проинформировать о несчастном случае органы внутренних дел, руководителя пользователя охотничьих угодий, государственное лесохозяйственное учреждение, подчиненное Министерству лесного хозяйства, Государственную инспекцию охраны животного и растительного мира при Президенте Республики Беларусь;</w:t>
      </w:r>
    </w:p>
    <w:p w:rsidR="00E03CF2" w:rsidRPr="00E03CF2" w:rsidRDefault="00E03CF2" w:rsidP="00E03CF2">
      <w:pPr>
        <w:pStyle w:val="newncpi"/>
      </w:pPr>
      <w:r w:rsidRPr="00E03CF2">
        <w:t>при необходимости организовать охрану места происшествия до прибытия правоохранительных органов.</w:t>
      </w:r>
    </w:p>
    <w:p w:rsidR="00E03CF2" w:rsidRPr="00E03CF2" w:rsidRDefault="00E03CF2" w:rsidP="00E03CF2">
      <w:pPr>
        <w:pStyle w:val="zagrazdel"/>
      </w:pPr>
      <w:bookmarkStart w:id="155" w:name="a103"/>
      <w:bookmarkEnd w:id="155"/>
      <w:r w:rsidRPr="00E03CF2">
        <w:lastRenderedPageBreak/>
        <w:t>РАЗДЕЛ IV</w:t>
      </w:r>
      <w:r w:rsidRPr="00E03CF2">
        <w:br/>
        <w:t>СОБЛЮДЕНИЕ ТРЕБОВАНИЙ ПРАВИЛ ВЕДЕНИЯ ОХОТНИЧЬЕГО ХОЗЯЙСТВА И ОХОТЫ, ОТВЕТСТВЕННОСТЬ ЗА ИХ НАРУШЕНИЕ</w:t>
      </w:r>
    </w:p>
    <w:p w:rsidR="00E03CF2" w:rsidRPr="00E03CF2" w:rsidRDefault="00E03CF2" w:rsidP="00E03CF2">
      <w:pPr>
        <w:pStyle w:val="chapter"/>
      </w:pPr>
      <w:bookmarkStart w:id="156" w:name="a104"/>
      <w:bookmarkEnd w:id="156"/>
      <w:r w:rsidRPr="00E03CF2">
        <w:t>ГЛАВА 13</w:t>
      </w:r>
      <w:r w:rsidRPr="00E03CF2">
        <w:br/>
        <w:t>ПРАВА И ПОЛНОМОЧИЯ ДОЛЖНОСТНЫХ ЛИЦ</w:t>
      </w:r>
    </w:p>
    <w:p w:rsidR="00E03CF2" w:rsidRPr="00E03CF2" w:rsidRDefault="00E03CF2" w:rsidP="00E03CF2">
      <w:pPr>
        <w:pStyle w:val="point"/>
      </w:pPr>
      <w:r w:rsidRPr="00E03CF2">
        <w:t>168. Контроль за ведением охотничьего хозяйства и охотой осуществляется Государственной инспекцией охраны животного и растительного мира при Президенте Республики Беларусь в соответствии с ее компетенцией.</w:t>
      </w:r>
    </w:p>
    <w:p w:rsidR="00E03CF2" w:rsidRPr="00E03CF2" w:rsidRDefault="00E03CF2" w:rsidP="00E03CF2">
      <w:pPr>
        <w:pStyle w:val="newncpi"/>
      </w:pPr>
      <w:r w:rsidRPr="00E03CF2">
        <w:t>Министерство лесного хозяйства обеспечивает организацию проведения мероприятий по учету охотничьих животных и выполнение государственными лесохозяйственными учреждениями и (или) другими организациями, уполномоченными осуществлять контрольные учеты, требований законодательства, регулирующего данные вопросы.</w:t>
      </w:r>
    </w:p>
    <w:p w:rsidR="00E03CF2" w:rsidRPr="00E03CF2" w:rsidRDefault="00E03CF2" w:rsidP="00E03CF2">
      <w:pPr>
        <w:pStyle w:val="newncpi"/>
      </w:pPr>
      <w:r w:rsidRPr="00E03CF2">
        <w:t>Министерство лесного хозяйства и государственные производственные лесохозяйственные объединения осуществляют оценку:</w:t>
      </w:r>
    </w:p>
    <w:p w:rsidR="00E03CF2" w:rsidRPr="00E03CF2" w:rsidRDefault="00E03CF2" w:rsidP="00E03CF2">
      <w:pPr>
        <w:pStyle w:val="newncpi"/>
      </w:pPr>
      <w:r w:rsidRPr="00E03CF2">
        <w:t>наличия и функционирования у пользователя охотничьих угодий на территории лесного фонда кормовых полей, кормохранилищ, кормушек, подкормочных площадок и точек, обеспечения охотничьих животных кормами в период подкормки охотничьих животных, соблюдения ветеринарно-санитарных правил при организации, проведении и завершении подкормки;</w:t>
      </w:r>
    </w:p>
    <w:p w:rsidR="00E03CF2" w:rsidRPr="00E03CF2" w:rsidRDefault="00E03CF2" w:rsidP="00E03CF2">
      <w:pPr>
        <w:pStyle w:val="newncpi"/>
      </w:pPr>
      <w:r w:rsidRPr="00E03CF2">
        <w:t>проекта плана изъятия охотничьих животных нормируемых видов в части половозрастной структуры и качества изымаемых охотничьих животных.</w:t>
      </w:r>
    </w:p>
    <w:p w:rsidR="00E03CF2" w:rsidRPr="00E03CF2" w:rsidRDefault="00E03CF2" w:rsidP="00E03CF2">
      <w:pPr>
        <w:pStyle w:val="point"/>
      </w:pPr>
      <w:r w:rsidRPr="00E03CF2">
        <w:t>169. Уполномоченные должностные лица Государственной инспекции охраны животного и растительного мира при Президенте Республики Беларусь, Министерства лесного хозяйства, государственных лесохозяйственных учреждений, находящихся в его подчинении, в пределах своей компетенции имеют следующие права и полномочия:</w:t>
      </w:r>
    </w:p>
    <w:p w:rsidR="00E03CF2" w:rsidRPr="00E03CF2" w:rsidRDefault="00E03CF2" w:rsidP="00E03CF2">
      <w:pPr>
        <w:pStyle w:val="newncpi"/>
      </w:pPr>
      <w:r w:rsidRPr="00E03CF2">
        <w:t>носить форменное обмундирование установленного образца, а также боевое и (или) служебное оружие, находящееся у них на вооружении (далее – оружие), специальные средства в соответствии с законодательством;</w:t>
      </w:r>
    </w:p>
    <w:p w:rsidR="00E03CF2" w:rsidRPr="00E03CF2" w:rsidRDefault="00E03CF2" w:rsidP="00E03CF2">
      <w:pPr>
        <w:pStyle w:val="newncpi"/>
      </w:pPr>
      <w:r w:rsidRPr="00E03CF2">
        <w:t>проверять у лиц, находящихся в охотничьих угодьях и иных местах обитания охотничьих животных с продукцией охоты и (или) орудиями охоты, в том числе у должностных лиц пользователей охотничьих угодий, документы на право охоты;</w:t>
      </w:r>
    </w:p>
    <w:p w:rsidR="00E03CF2" w:rsidRPr="00E03CF2" w:rsidRDefault="00E03CF2" w:rsidP="00E03CF2">
      <w:pPr>
        <w:pStyle w:val="newncpi"/>
      </w:pPr>
      <w:r w:rsidRPr="00E03CF2">
        <w:t>в охотничьих угодьях и иных местах обитания охотничьих животных останавливать транспортные и плавучие средства, суда, производить досмотр вещей, транспортных и плавучих средств, судов, продукции и орудий охоты, изымать у лиц, нарушивших настоящие Правила, продукцию и орудия незаконной охоты, государственное удостоверение на право охоты, а при необходимости – доставлять их в органы внутренних дел для установления личности;</w:t>
      </w:r>
    </w:p>
    <w:p w:rsidR="00E03CF2" w:rsidRPr="00E03CF2" w:rsidRDefault="00E03CF2" w:rsidP="00E03CF2">
      <w:pPr>
        <w:pStyle w:val="newncpi"/>
      </w:pPr>
      <w:r w:rsidRPr="00E03CF2">
        <w:t xml:space="preserve">вносить в соответствующие государственные органы представления о прекращении действия </w:t>
      </w:r>
      <w:r w:rsidRPr="00E03CF2">
        <w:t>договора</w:t>
      </w:r>
      <w:r w:rsidRPr="00E03CF2">
        <w:t xml:space="preserve"> аренды охотничьих угодий в соответствии с настоящими Правилами;</w:t>
      </w:r>
    </w:p>
    <w:p w:rsidR="00E03CF2" w:rsidRPr="00E03CF2" w:rsidRDefault="00E03CF2" w:rsidP="00E03CF2">
      <w:pPr>
        <w:pStyle w:val="newncpi"/>
      </w:pPr>
      <w:r w:rsidRPr="00E03CF2">
        <w:t>вносить пользователям охотничьих угодий обязательные для рассмотрения предложения о привлечении к дисциплинарной ответственности их работников, действия (бездействие) которых повлекли нарушение настоящих Правил и иных актов законодательства об охране и использовании животного мира;</w:t>
      </w:r>
    </w:p>
    <w:p w:rsidR="00E03CF2" w:rsidRPr="00E03CF2" w:rsidRDefault="00E03CF2" w:rsidP="00E03CF2">
      <w:pPr>
        <w:pStyle w:val="newncpi"/>
      </w:pPr>
      <w:r w:rsidRPr="00E03CF2">
        <w:t>вызывать граждан и должностных лиц для дачи письменных объяснений в связи с нарушениями настоящих Правил и иных актов законодательства об охране и использовании животного мира;</w:t>
      </w:r>
    </w:p>
    <w:p w:rsidR="00E03CF2" w:rsidRPr="00E03CF2" w:rsidRDefault="00E03CF2" w:rsidP="00E03CF2">
      <w:pPr>
        <w:pStyle w:val="newncpi"/>
      </w:pPr>
      <w:r w:rsidRPr="00E03CF2">
        <w:lastRenderedPageBreak/>
        <w:t>предъявлять требования о возмещении вреда, причиненного окружающей среде в результате незаконного изъятия или уничтожения диких животных и вредного воздействия на среду их обитания, стоимости незаконно добытой продукции пользования объектами животного мира.</w:t>
      </w:r>
    </w:p>
    <w:p w:rsidR="00E03CF2" w:rsidRPr="00E03CF2" w:rsidRDefault="00E03CF2" w:rsidP="00E03CF2">
      <w:pPr>
        <w:pStyle w:val="point"/>
      </w:pPr>
      <w:bookmarkStart w:id="157" w:name="a54"/>
      <w:bookmarkEnd w:id="157"/>
      <w:r w:rsidRPr="00E03CF2">
        <w:t>170. Уполномоченные должностные лица Государственной инспекции охраны животного и растительного мира при Президенте Республики Беларусь, Министерства лесного хозяйства в пределах своей компетенции имеют право применять после предупреждения о намерении применить (за исключением случаев, когда промедление в применении создаст непосредственную опасность для жизни людей или может повлечь иные тяжкие последствия):</w:t>
      </w:r>
    </w:p>
    <w:p w:rsidR="00E03CF2" w:rsidRPr="00E03CF2" w:rsidRDefault="00E03CF2" w:rsidP="00E03CF2">
      <w:pPr>
        <w:pStyle w:val="newncpi"/>
      </w:pPr>
      <w:r w:rsidRPr="00E03CF2">
        <w:t>физическую силу для предотвращения и пресечения правонарушений, самообороны, преодоления противодействия законным требованиям указанных лиц, если ненасильственные способы не обеспечивают выполнения возложенных на них служебных обязанностей;</w:t>
      </w:r>
    </w:p>
    <w:p w:rsidR="00E03CF2" w:rsidRPr="00E03CF2" w:rsidRDefault="00E03CF2" w:rsidP="00E03CF2">
      <w:pPr>
        <w:pStyle w:val="newncpi"/>
      </w:pPr>
      <w:r w:rsidRPr="00E03CF2">
        <w:t>специальные средства (наручники, средства связывания, механические распылители, аэрозольные и другие устройства, снаряженные веществами слезоточивого или раздражающего действия, светозвуковые устройства отвлекающего воздействия, устройства для принудительной остановки транспорта) для отражения нападения, пресечения неповиновения или сопротивления их законным требованиям при выполнении ими служебных обязанностей, задержания и доставления в органы внутренних дел лиц, совершивших правонарушение;</w:t>
      </w:r>
    </w:p>
    <w:p w:rsidR="00E03CF2" w:rsidRPr="00E03CF2" w:rsidRDefault="00E03CF2" w:rsidP="00E03CF2">
      <w:pPr>
        <w:pStyle w:val="newncpi"/>
      </w:pPr>
      <w:r w:rsidRPr="00E03CF2">
        <w:t>оружие для отражения нападения, угрожающего смертью или причинением вреда здоровью, задержания лица, оказывающего вооруженное сопротивление;</w:t>
      </w:r>
    </w:p>
    <w:p w:rsidR="00E03CF2" w:rsidRPr="00E03CF2" w:rsidRDefault="00E03CF2" w:rsidP="00E03CF2">
      <w:pPr>
        <w:pStyle w:val="newncpi"/>
      </w:pPr>
      <w:r w:rsidRPr="00E03CF2">
        <w:t>оружие для подачи сигнала тревоги или вызова помощи, обезвреживания животного, непосредственно угрожающего жизни и здоровью людей, отстрела беспородных собак и бродячих кошек, волков, лисиц, енотовидных собак, бакланов, цапель серых и белых больших, ворон серых и сорок.</w:t>
      </w:r>
    </w:p>
    <w:p w:rsidR="00E03CF2" w:rsidRPr="00E03CF2" w:rsidRDefault="00E03CF2" w:rsidP="00E03CF2">
      <w:pPr>
        <w:pStyle w:val="point"/>
      </w:pPr>
      <w:r w:rsidRPr="00E03CF2">
        <w:t>171. Специальные средства и оружие не применяются против женщин с видимыми признаками беременности, лиц с явными признаками инвалидности, несовершеннолетних, возраст которых очевиден или известен, за исключением совершения указанными лицами вооруженного нападения или иных действий, угрожающих жизни и здоровью людей.</w:t>
      </w:r>
    </w:p>
    <w:p w:rsidR="00E03CF2" w:rsidRPr="00E03CF2" w:rsidRDefault="00E03CF2" w:rsidP="00E03CF2">
      <w:pPr>
        <w:pStyle w:val="newncpi"/>
      </w:pPr>
      <w:r w:rsidRPr="00E03CF2">
        <w:t>Огнестрельное оружие не применяется также при значительном скоплении людей, когда от этого могут пострадать посторонние лица, в направлении огнеопасных, взрывоопасных и содержащих сильнодействующие ядовитые вещества складов (хранилищ).</w:t>
      </w:r>
    </w:p>
    <w:p w:rsidR="00E03CF2" w:rsidRPr="00E03CF2" w:rsidRDefault="00E03CF2" w:rsidP="00E03CF2">
      <w:pPr>
        <w:pStyle w:val="newncpi"/>
      </w:pPr>
      <w:r w:rsidRPr="00E03CF2">
        <w:t>В случае ранения или смерти лица вследствие применения физической силы, специальных средств или оружия уполномоченное должностное лицо Государственной инспекции охраны животного и растительного мира при Президенте Республики Беларусь, Министерства лесного хозяйства обязано незамедлительно сообщить об этом в ближайший орган внутренних дел.</w:t>
      </w:r>
    </w:p>
    <w:p w:rsidR="00E03CF2" w:rsidRPr="00E03CF2" w:rsidRDefault="00E03CF2" w:rsidP="00E03CF2">
      <w:pPr>
        <w:pStyle w:val="newncpi"/>
      </w:pPr>
      <w:r w:rsidRPr="00E03CF2">
        <w:t>В случаях, когда избежать применения физической силы, специальных средств или оружия невозможно, уполномоченное должностное лицо Государственной инспекции охраны животного и растительного мира при Президенте Республики Беларусь, Министерства лесного хозяйства обязано стремиться причинить наименьший вред здоровью, чести, достоинству и имуществу граждан, а также обеспечить предоставление пострадавшим медицинской и иной помощи.</w:t>
      </w:r>
    </w:p>
    <w:p w:rsidR="00E03CF2" w:rsidRPr="00E03CF2" w:rsidRDefault="00E03CF2" w:rsidP="00E03CF2">
      <w:pPr>
        <w:pStyle w:val="newncpi"/>
      </w:pPr>
      <w:r w:rsidRPr="00E03CF2">
        <w:t>Применение физической силы, специальных средств или оружия в случаях и порядке, противоречащих настоящим Правилам, влечет ответственность, установленную законодательными актами.</w:t>
      </w:r>
    </w:p>
    <w:p w:rsidR="00E03CF2" w:rsidRPr="00E03CF2" w:rsidRDefault="00E03CF2" w:rsidP="00E03CF2">
      <w:pPr>
        <w:pStyle w:val="chapter"/>
      </w:pPr>
      <w:bookmarkStart w:id="158" w:name="a105"/>
      <w:bookmarkEnd w:id="158"/>
      <w:r w:rsidRPr="00E03CF2">
        <w:lastRenderedPageBreak/>
        <w:t>ГЛАВА 14</w:t>
      </w:r>
      <w:r w:rsidRPr="00E03CF2">
        <w:br/>
        <w:t>ОТВЕТСТВЕННОСТЬ ЗА НАРУШЕНИЕ ПРАВИЛ ВЕДЕНИЯ ОХОТНИЧЬЕГО ХОЗЯЙСТВА И ОХОТЫ</w:t>
      </w:r>
    </w:p>
    <w:p w:rsidR="00E03CF2" w:rsidRPr="00E03CF2" w:rsidRDefault="00E03CF2" w:rsidP="00E03CF2">
      <w:pPr>
        <w:pStyle w:val="point"/>
      </w:pPr>
      <w:r w:rsidRPr="00E03CF2">
        <w:t>172. Лица, нарушившие настоящие Правила и иные акты законодательства об охране и использовании животного мира в процессе ведения охотничьего хозяйства и охоты, несут административную, уголовную и иную ответственность в соответствии с законодательными актами.</w:t>
      </w:r>
    </w:p>
    <w:p w:rsidR="00E03CF2" w:rsidRPr="00E03CF2" w:rsidRDefault="00E03CF2" w:rsidP="00E03CF2">
      <w:pPr>
        <w:pStyle w:val="point"/>
      </w:pPr>
      <w:r w:rsidRPr="00E03CF2">
        <w:t>173. При выявлении фактов незаконной охоты должностным лицом Государственной инспекции охраны животного и растительного мира при Президенте Республики Беларусь, Министерства лесного хозяйства или пользователя охотничьих угодий, его вышестоящих организаций у охотника изымается государственное удостоверение на право охоты, о чем делается запись в соответствующем протоколе и карточке учета нарушений.</w:t>
      </w:r>
    </w:p>
    <w:p w:rsidR="00E03CF2" w:rsidRPr="00E03CF2" w:rsidRDefault="00E03CF2" w:rsidP="00E03CF2">
      <w:pPr>
        <w:pStyle w:val="point"/>
      </w:pPr>
      <w:r w:rsidRPr="00E03CF2">
        <w:t>174. В случае изъятия государственного удостоверения на право охоты карточка учета нарушений является основанием для нахождения охотника с разрешенными орудиями охоты и продукцией охоты в охотничьих угодьях без права охоты в течение шести часов после его изъятия.</w:t>
      </w:r>
    </w:p>
    <w:p w:rsidR="00E03CF2" w:rsidRPr="00E03CF2" w:rsidRDefault="00E03CF2" w:rsidP="00E03CF2">
      <w:pPr>
        <w:pStyle w:val="point"/>
      </w:pPr>
      <w:r w:rsidRPr="00E03CF2">
        <w:t>175. Если гражданин привлечен к административной ответственности без лишения права охоты либо освобожден от ответственности, изъятое государственное удостоверение на право охоты после рассмотрения материалов дела возвращается гражданину должностным лицом Государственной инспекции охраны животного и растительного мира при Президенте Республики Беларусь, Министерства лесного хозяйства, пользователя охотничьих угодий после предъявления указанным гражданином карточки учета нарушений к данному удостоверению. При этом в карточке учета нарушений к государственному удостоверению на право охоты должностным лицом Государственной инспекции охраны животного и растительного мира при Президенте Республики Беларусь, Министерства лесного хозяйства, пользователя охотничьих угодий учиняется отметка о нарушении настоящих Правил и (или) возвращении указанного удостоверения путем заполнения соответствующих реквизитов названной карточки.</w:t>
      </w:r>
    </w:p>
    <w:p w:rsidR="00E03CF2" w:rsidRPr="00E03CF2" w:rsidRDefault="00E03CF2" w:rsidP="00E03CF2">
      <w:pPr>
        <w:pStyle w:val="point"/>
      </w:pPr>
      <w:bookmarkStart w:id="159" w:name="a42"/>
      <w:bookmarkEnd w:id="159"/>
      <w:r w:rsidRPr="00E03CF2">
        <w:t xml:space="preserve">176. В случае привлечения гражданина к административной ответственности с лишением права охоты или к уголовной ответственности по основаниям, указанным в </w:t>
      </w:r>
      <w:r w:rsidRPr="00E03CF2">
        <w:t>абзаце четвертом</w:t>
      </w:r>
      <w:r w:rsidRPr="00E03CF2">
        <w:t xml:space="preserve"> пункта 105 настоящих Правил, изъятое государственное удостоверение на право охоты вместе с копией вступивших в законную силу постановления о наложении административного взыскания или решения (приговора, постановления, определения) по уголовному делу передается в УП «Белгосохота» для признания недействительным.</w:t>
      </w:r>
    </w:p>
    <w:p w:rsidR="00E03CF2" w:rsidRPr="00E03CF2" w:rsidRDefault="00E03CF2" w:rsidP="00E03CF2">
      <w:pPr>
        <w:pStyle w:val="newncpi"/>
      </w:pPr>
      <w:r w:rsidRPr="00E03CF2">
        <w:t xml:space="preserve">Информация о привлечении гражданина к указанной в </w:t>
      </w:r>
      <w:r w:rsidRPr="00E03CF2">
        <w:t>части первой</w:t>
      </w:r>
      <w:r w:rsidRPr="00E03CF2">
        <w:t xml:space="preserve"> настоящего пункта ответственности и признании государственного удостоверения на право охоты недействительным вносится УП «Белгосохота» в реестр охотников в течение пяти рабочих дней с момента признания данного удостоверения недействительным.</w:t>
      </w:r>
    </w:p>
    <w:p w:rsidR="00E03CF2" w:rsidRPr="00E03CF2" w:rsidRDefault="00E03CF2" w:rsidP="00E03CF2">
      <w:pPr>
        <w:pStyle w:val="newncpi"/>
      </w:pPr>
      <w:r w:rsidRPr="00E03CF2">
        <w:t>При выдаче названному гражданину нового государственного удостоверения на право охоты, дубликата данного удостоверения или его обмене в новой карточке учета нарушений к государственному удостоверению на право охоты УП «Белгосохота» учиняются отметки о ранее совершенных нарушениях настоящих Правил в случае, если их повторное совершение влечет уголовную ответственность.</w:t>
      </w:r>
    </w:p>
    <w:p w:rsidR="00E03CF2" w:rsidRPr="00E03CF2" w:rsidRDefault="00E03CF2" w:rsidP="00E03CF2">
      <w:pPr>
        <w:pStyle w:val="point"/>
      </w:pPr>
      <w:r w:rsidRPr="00E03CF2">
        <w:t>177. Незаконно добытая продукция охоты, запрещенные орудия охоты, орудия незаконной охоты подлежат изъятию должностными лицами Государственной инспекции охраны животного и растительного мира при Президенте Республики Беларусь, Министерства лесного хозяйства.</w:t>
      </w:r>
    </w:p>
    <w:p w:rsidR="00E03CF2" w:rsidRPr="00E03CF2" w:rsidRDefault="00E03CF2" w:rsidP="00E03CF2">
      <w:pPr>
        <w:pStyle w:val="newncpi"/>
      </w:pPr>
      <w:r w:rsidRPr="00E03CF2">
        <w:t xml:space="preserve">Изъятие и использование незаконно добытой продукции охоты, орудий незаконной охоты, запрещенных орудий охоты, взыскание и определение размера стоимости незаконно </w:t>
      </w:r>
      <w:r w:rsidRPr="00E03CF2">
        <w:lastRenderedPageBreak/>
        <w:t>добытой продукции охоты при невозможности ее изъятия производятся в порядке, установленном законодательством.</w:t>
      </w:r>
    </w:p>
    <w:p w:rsidR="00E03CF2" w:rsidRPr="00E03CF2" w:rsidRDefault="00E03CF2" w:rsidP="00E03CF2">
      <w:pPr>
        <w:pStyle w:val="point"/>
      </w:pPr>
      <w:r w:rsidRPr="00E03CF2">
        <w:t>178. Вред, причиненный окружающей среде в результате незаконного изъятия или уничтожения диких животных и вредного воздействия на среду их обитания, подлежит возмещению лицом, причинившим его, в размере, определенном по таксам, установленным Президентом Республики Беларусь, а в случае невозможности их применения – по фактическим затратам на восстановление нарушенного состояния окружающей среды с учетом понесенных убытков, в том числе упущенной выгоды. Возмещение указанного вреда осуществляется независимо от изъятия продукции охоты.</w:t>
      </w:r>
    </w:p>
    <w:p w:rsidR="00E03CF2" w:rsidRPr="00E03CF2" w:rsidRDefault="00E03CF2" w:rsidP="00E03CF2">
      <w:pPr>
        <w:pStyle w:val="point"/>
      </w:pPr>
      <w:r w:rsidRPr="00E03CF2">
        <w:t>179. Требования о возмещении вреда, причиненного окружающей среде в результате незаконного изъятия или уничтожения диких животных и вредного воздействия на среду их обитания, предъявляются Государственной инспекцией охраны животного и растительного мира при Президенте Республики Беларусь, Министерством лесного хозяйства в соответствии с настоящими Правилами и другими актами законодательства.</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096"/>
        <w:gridCol w:w="3259"/>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60" w:name="a10"/>
            <w:bookmarkEnd w:id="160"/>
            <w:r w:rsidRPr="00E03CF2">
              <w:t>Приложение 1</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titlep"/>
        <w:jc w:val="left"/>
      </w:pPr>
      <w:bookmarkStart w:id="161" w:name="a111"/>
      <w:bookmarkEnd w:id="161"/>
      <w:r w:rsidRPr="00E03CF2">
        <w:t>ПЕРЕЧЕНЬ</w:t>
      </w:r>
      <w:r w:rsidRPr="00E03CF2">
        <w:br/>
        <w:t>охотничьих животных (объектов охоты)</w:t>
      </w:r>
    </w:p>
    <w:tbl>
      <w:tblPr>
        <w:tblW w:w="5000" w:type="pct"/>
        <w:tblCellMar>
          <w:left w:w="0" w:type="dxa"/>
          <w:right w:w="0" w:type="dxa"/>
        </w:tblCellMar>
        <w:tblLook w:val="04A0" w:firstRow="1" w:lastRow="0" w:firstColumn="1" w:lastColumn="0" w:noHBand="0" w:noVBand="1"/>
      </w:tblPr>
      <w:tblGrid>
        <w:gridCol w:w="5836"/>
        <w:gridCol w:w="3519"/>
      </w:tblGrid>
      <w:tr w:rsidR="00E03CF2" w:rsidRPr="00E03CF2" w:rsidTr="00E03CF2">
        <w:trPr>
          <w:trHeight w:val="238"/>
        </w:trPr>
        <w:tc>
          <w:tcPr>
            <w:tcW w:w="5000" w:type="pct"/>
            <w:gridSpan w:val="2"/>
            <w:tcBorders>
              <w:top w:val="single" w:sz="4" w:space="0" w:color="auto"/>
              <w:left w:val="nil"/>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Наименование групп и видов животных</w:t>
            </w:r>
          </w:p>
          <w:p w:rsidR="00E03CF2" w:rsidRPr="00E03CF2" w:rsidRDefault="00E03CF2">
            <w:r w:rsidRPr="00E03CF2">
              <w:t> </w:t>
            </w:r>
          </w:p>
        </w:tc>
      </w:tr>
      <w:tr w:rsidR="00E03CF2" w:rsidRPr="00E03CF2" w:rsidTr="00E03CF2">
        <w:trPr>
          <w:trHeight w:val="238"/>
        </w:trPr>
        <w:tc>
          <w:tcPr>
            <w:tcW w:w="311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 русском языке</w:t>
            </w:r>
          </w:p>
          <w:p w:rsidR="00E03CF2" w:rsidRPr="00E03CF2" w:rsidRDefault="00E03CF2">
            <w:r w:rsidRPr="00E03CF2">
              <w:t> </w:t>
            </w:r>
          </w:p>
        </w:tc>
        <w:tc>
          <w:tcPr>
            <w:tcW w:w="1881"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на латинском языке</w:t>
            </w:r>
          </w:p>
          <w:p w:rsidR="00E03CF2" w:rsidRPr="00E03CF2" w:rsidRDefault="00E03CF2">
            <w:r w:rsidRPr="00E03CF2">
              <w:t> </w:t>
            </w:r>
          </w:p>
        </w:tc>
      </w:tr>
      <w:tr w:rsidR="00E03CF2" w:rsidRPr="00E03CF2" w:rsidTr="00E03CF2">
        <w:trPr>
          <w:trHeight w:val="238"/>
        </w:trPr>
        <w:tc>
          <w:tcPr>
            <w:tcW w:w="5000" w:type="pct"/>
            <w:gridSpan w:val="2"/>
            <w:tcBorders>
              <w:top w:val="single" w:sz="4" w:space="0" w:color="auto"/>
              <w:left w:val="nil"/>
              <w:bottom w:val="nil"/>
              <w:right w:val="nil"/>
            </w:tcBorders>
            <w:tcMar>
              <w:top w:w="0" w:type="dxa"/>
              <w:left w:w="6" w:type="dxa"/>
              <w:bottom w:w="0" w:type="dxa"/>
              <w:right w:w="6" w:type="dxa"/>
            </w:tcMar>
            <w:vAlign w:val="center"/>
            <w:hideMark/>
          </w:tcPr>
          <w:p w:rsidR="00E03CF2" w:rsidRPr="00E03CF2" w:rsidRDefault="00E03CF2">
            <w:pPr>
              <w:pStyle w:val="table10"/>
              <w:spacing w:before="120"/>
              <w:jc w:val="center"/>
            </w:pPr>
            <w:r w:rsidRPr="00E03CF2">
              <w:t>Нормируемые виды охотничьих животных</w:t>
            </w:r>
          </w:p>
          <w:p w:rsidR="00E03CF2" w:rsidRPr="00E03CF2" w:rsidRDefault="00E03CF2">
            <w:r w:rsidRPr="00E03CF2">
              <w:t> </w:t>
            </w:r>
          </w:p>
        </w:tc>
      </w:tr>
      <w:tr w:rsidR="00E03CF2" w:rsidRPr="00E03CF2" w:rsidTr="00E03CF2">
        <w:trPr>
          <w:trHeight w:val="238"/>
        </w:trPr>
        <w:tc>
          <w:tcPr>
            <w:tcW w:w="5000" w:type="pct"/>
            <w:gridSpan w:val="2"/>
            <w:tcBorders>
              <w:top w:val="nil"/>
              <w:left w:val="nil"/>
              <w:bottom w:val="nil"/>
              <w:right w:val="nil"/>
            </w:tcBorders>
            <w:tcMar>
              <w:top w:w="0" w:type="dxa"/>
              <w:left w:w="6" w:type="dxa"/>
              <w:bottom w:w="0" w:type="dxa"/>
              <w:right w:w="6" w:type="dxa"/>
            </w:tcMar>
            <w:vAlign w:val="center"/>
            <w:hideMark/>
          </w:tcPr>
          <w:p w:rsidR="00E03CF2" w:rsidRPr="00E03CF2" w:rsidRDefault="00E03CF2">
            <w:pPr>
              <w:pStyle w:val="table10"/>
              <w:spacing w:before="120"/>
              <w:jc w:val="center"/>
            </w:pPr>
            <w:r w:rsidRPr="00E03CF2">
              <w:t>Млекопитающие (звери)</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Копытные животные:</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зубр (резервный генофонд)</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Bison bonasus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кабан</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Sus scrofa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косуля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Capreolus capreolus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лань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Cervus dama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лось</w:t>
            </w:r>
          </w:p>
          <w:p w:rsidR="00E03CF2" w:rsidRPr="00E03CF2" w:rsidRDefault="00E03CF2">
            <w:r w:rsidRPr="00E03CF2">
              <w:lastRenderedPageBreak/>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Alces alces</w:t>
            </w:r>
          </w:p>
          <w:p w:rsidR="00E03CF2" w:rsidRPr="00E03CF2" w:rsidRDefault="00E03CF2">
            <w:r w:rsidRPr="00E03CF2">
              <w:lastRenderedPageBreak/>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муфлон</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Ovis gmelini</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олень благородный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Cervus elaphus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олень пятнистый</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Cervus nipon</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Пушные животные:</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бобр</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Castor fiber</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выдра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Lutra lutra</w:t>
            </w:r>
          </w:p>
          <w:p w:rsidR="00E03CF2" w:rsidRPr="00E03CF2" w:rsidRDefault="00E03CF2">
            <w:r w:rsidRPr="00E03CF2">
              <w:t> </w:t>
            </w:r>
          </w:p>
        </w:tc>
      </w:tr>
      <w:tr w:rsidR="00E03CF2" w:rsidRPr="00E03CF2" w:rsidTr="00E03CF2">
        <w:trPr>
          <w:trHeight w:val="238"/>
        </w:trPr>
        <w:tc>
          <w:tcPr>
            <w:tcW w:w="5000" w:type="pct"/>
            <w:gridSpan w:val="2"/>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Птицы</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Глухарь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Tetrao urogallus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Тетерев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Tetrao tetrix</w:t>
            </w:r>
          </w:p>
          <w:p w:rsidR="00E03CF2" w:rsidRPr="00E03CF2" w:rsidRDefault="00E03CF2">
            <w:r w:rsidRPr="00E03CF2">
              <w:t> </w:t>
            </w:r>
          </w:p>
        </w:tc>
      </w:tr>
      <w:tr w:rsidR="00E03CF2" w:rsidRPr="00E03CF2" w:rsidTr="00E03CF2">
        <w:trPr>
          <w:trHeight w:val="238"/>
        </w:trPr>
        <w:tc>
          <w:tcPr>
            <w:tcW w:w="5000" w:type="pct"/>
            <w:gridSpan w:val="2"/>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Ненормируемые виды охотничьих животных</w:t>
            </w:r>
          </w:p>
          <w:p w:rsidR="00E03CF2" w:rsidRPr="00E03CF2" w:rsidRDefault="00E03CF2">
            <w:r w:rsidRPr="00E03CF2">
              <w:t> </w:t>
            </w:r>
          </w:p>
        </w:tc>
      </w:tr>
      <w:tr w:rsidR="00E03CF2" w:rsidRPr="00E03CF2" w:rsidTr="00E03CF2">
        <w:trPr>
          <w:trHeight w:val="238"/>
        </w:trPr>
        <w:tc>
          <w:tcPr>
            <w:tcW w:w="5000" w:type="pct"/>
            <w:gridSpan w:val="2"/>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Млекопитающие (звери)</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Пушные животные:</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белка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Sciurus vulgaris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волк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Canis lupus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заяц-беляк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Lepus timidus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заяц-русак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Lepus europaeus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куница лесная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Martes martes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куница каменная</w:t>
            </w:r>
          </w:p>
          <w:p w:rsidR="00E03CF2" w:rsidRPr="00E03CF2" w:rsidRDefault="00E03CF2">
            <w:r w:rsidRPr="00E03CF2">
              <w:lastRenderedPageBreak/>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Martes foina</w:t>
            </w:r>
          </w:p>
          <w:p w:rsidR="00E03CF2" w:rsidRPr="00E03CF2" w:rsidRDefault="00E03CF2">
            <w:r w:rsidRPr="00E03CF2">
              <w:lastRenderedPageBreak/>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 xml:space="preserve">лисица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Vulpes vulpes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норка американская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Mustela vison</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ондатра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Ondatra zibethicus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енотовидная собака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Nyctereutes procyonoides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хорек лесной</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Mustela putorius</w:t>
            </w:r>
          </w:p>
          <w:p w:rsidR="00E03CF2" w:rsidRPr="00E03CF2" w:rsidRDefault="00E03CF2">
            <w:r w:rsidRPr="00E03CF2">
              <w:t> </w:t>
            </w:r>
          </w:p>
        </w:tc>
      </w:tr>
      <w:tr w:rsidR="00E03CF2" w:rsidRPr="00E03CF2" w:rsidTr="00E03CF2">
        <w:trPr>
          <w:trHeight w:val="238"/>
        </w:trPr>
        <w:tc>
          <w:tcPr>
            <w:tcW w:w="5000" w:type="pct"/>
            <w:gridSpan w:val="2"/>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Птицы (пернатая дичь)</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Боровая дичь: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вальдшнеп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Scoplopax rusticola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вяхирь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Columba palumbus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рябчик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Bonasa bonasia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Полевая дичь: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голубь сизый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Columba livia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куропатка серая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Perdix perdix</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перепел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Coturnix coturnix</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фазан</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Phasianus linnaeus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Водоплавающая и болотная дичь: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баклан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Phalacrocorax carbo</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бекас</w:t>
            </w:r>
          </w:p>
          <w:p w:rsidR="00E03CF2" w:rsidRPr="00E03CF2" w:rsidRDefault="00E03CF2">
            <w:r w:rsidRPr="00E03CF2">
              <w:lastRenderedPageBreak/>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Gallina gogallinago</w:t>
            </w:r>
          </w:p>
          <w:p w:rsidR="00E03CF2" w:rsidRPr="00E03CF2" w:rsidRDefault="00E03CF2">
            <w:r w:rsidRPr="00E03CF2">
              <w:lastRenderedPageBreak/>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гоголь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Bucephala clangula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гусь белолобый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Anser albifronus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гусь-гуменник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Anser fabalis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гусь серый</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Anser anser</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казарка канадская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Вranta Canadensis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камышница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Gallinu lachloropus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кряква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platyrhynchos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лысуха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Fulica atra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пастушок водяной</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Rallus aquaticus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поганка большая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Podice pscristatus</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свиязь</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penelope</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утка серая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strepera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цапля белая большая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Ardea alba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цапля серая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Ardea cinerea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чернеть красноголовая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Aythya ferina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 xml:space="preserve">чернеть хохлатая </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Aythya fuligula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чирок-трескунок</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querquedula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чирок-свистунок</w:t>
            </w:r>
          </w:p>
          <w:p w:rsidR="00E03CF2" w:rsidRPr="00E03CF2" w:rsidRDefault="00E03CF2">
            <w:r w:rsidRPr="00E03CF2">
              <w:lastRenderedPageBreak/>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Anas crecca</w:t>
            </w:r>
          </w:p>
          <w:p w:rsidR="00E03CF2" w:rsidRPr="00E03CF2" w:rsidRDefault="00E03CF2">
            <w:r w:rsidRPr="00E03CF2">
              <w:lastRenderedPageBreak/>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широконоска</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Anas clypeata</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Врановые птицы:</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r>
      <w:tr w:rsidR="00E03CF2" w:rsidRPr="00E03CF2" w:rsidTr="00E03CF2">
        <w:trPr>
          <w:trHeight w:val="238"/>
        </w:trPr>
        <w:tc>
          <w:tcPr>
            <w:tcW w:w="3119"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ворона серая</w:t>
            </w:r>
          </w:p>
          <w:p w:rsidR="00E03CF2" w:rsidRPr="00E03CF2" w:rsidRDefault="00E03CF2">
            <w:r w:rsidRPr="00E03CF2">
              <w:t> </w:t>
            </w:r>
          </w:p>
        </w:tc>
        <w:tc>
          <w:tcPr>
            <w:tcW w:w="188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Corvus corone</w:t>
            </w:r>
          </w:p>
          <w:p w:rsidR="00E03CF2" w:rsidRPr="00E03CF2" w:rsidRDefault="00E03CF2">
            <w:r w:rsidRPr="00E03CF2">
              <w:t> </w:t>
            </w:r>
          </w:p>
        </w:tc>
      </w:tr>
      <w:tr w:rsidR="00E03CF2" w:rsidRPr="00E03CF2" w:rsidTr="00E03CF2">
        <w:trPr>
          <w:trHeight w:val="238"/>
        </w:trPr>
        <w:tc>
          <w:tcPr>
            <w:tcW w:w="3119"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ind w:left="283"/>
            </w:pPr>
            <w:r w:rsidRPr="00E03CF2">
              <w:t>сорока</w:t>
            </w:r>
          </w:p>
          <w:p w:rsidR="00E03CF2" w:rsidRPr="00E03CF2" w:rsidRDefault="00E03CF2">
            <w:r w:rsidRPr="00E03CF2">
              <w:t> </w:t>
            </w:r>
          </w:p>
        </w:tc>
        <w:tc>
          <w:tcPr>
            <w:tcW w:w="1881"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Pica pica</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sectPr w:rsidR="00E03CF2" w:rsidRPr="00E03CF2">
          <w:pgSz w:w="11906" w:h="16838"/>
          <w:pgMar w:top="567" w:right="1134" w:bottom="567" w:left="1417" w:header="0" w:footer="0" w:gutter="0"/>
          <w:cols w:space="720"/>
        </w:sectPr>
      </w:pPr>
    </w:p>
    <w:p w:rsidR="00E03CF2" w:rsidRPr="00E03CF2" w:rsidRDefault="00E03CF2" w:rsidP="00E03CF2">
      <w:pPr>
        <w:pStyle w:val="newncpi"/>
      </w:pPr>
      <w:r w:rsidRPr="00E03CF2">
        <w:lastRenderedPageBreak/>
        <w:t> </w:t>
      </w:r>
    </w:p>
    <w:tbl>
      <w:tblPr>
        <w:tblW w:w="5000" w:type="pct"/>
        <w:tblCellMar>
          <w:left w:w="0" w:type="dxa"/>
          <w:right w:w="0" w:type="dxa"/>
        </w:tblCellMar>
        <w:tblLook w:val="04A0" w:firstRow="1" w:lastRow="0" w:firstColumn="1" w:lastColumn="0" w:noHBand="0" w:noVBand="1"/>
      </w:tblPr>
      <w:tblGrid>
        <w:gridCol w:w="12899"/>
        <w:gridCol w:w="3310"/>
      </w:tblGrid>
      <w:tr w:rsidR="00E03CF2" w:rsidRPr="00E03CF2" w:rsidTr="00E03CF2">
        <w:trPr>
          <w:trHeight w:val="238"/>
        </w:trPr>
        <w:tc>
          <w:tcPr>
            <w:tcW w:w="3979"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021"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62" w:name="a11"/>
            <w:bookmarkEnd w:id="162"/>
            <w:r w:rsidRPr="00E03CF2">
              <w:t>Приложение 2</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titlep"/>
        <w:jc w:val="left"/>
      </w:pPr>
      <w:r w:rsidRPr="00E03CF2">
        <w:t>Сроки, способы и орудия охоты на охотничьих животных отдельных видов</w:t>
      </w:r>
    </w:p>
    <w:tbl>
      <w:tblPr>
        <w:tblW w:w="5000" w:type="pct"/>
        <w:tblCellMar>
          <w:left w:w="0" w:type="dxa"/>
          <w:right w:w="0" w:type="dxa"/>
        </w:tblCellMar>
        <w:tblLook w:val="04A0" w:firstRow="1" w:lastRow="0" w:firstColumn="1" w:lastColumn="0" w:noHBand="0" w:noVBand="1"/>
      </w:tblPr>
      <w:tblGrid>
        <w:gridCol w:w="2211"/>
        <w:gridCol w:w="2042"/>
        <w:gridCol w:w="2409"/>
        <w:gridCol w:w="2409"/>
        <w:gridCol w:w="7138"/>
      </w:tblGrid>
      <w:tr w:rsidR="00E03CF2" w:rsidRPr="00E03CF2" w:rsidTr="00E03CF2">
        <w:trPr>
          <w:trHeight w:val="238"/>
        </w:trPr>
        <w:tc>
          <w:tcPr>
            <w:tcW w:w="68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Виды животных</w:t>
            </w:r>
          </w:p>
          <w:p w:rsidR="00E03CF2" w:rsidRPr="00E03CF2" w:rsidRDefault="00E03CF2">
            <w:r w:rsidRPr="00E03CF2">
              <w:t> </w:t>
            </w:r>
          </w:p>
        </w:tc>
        <w:tc>
          <w:tcPr>
            <w:tcW w:w="63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Пол, возраст</w:t>
            </w:r>
          </w:p>
          <w:p w:rsidR="00E03CF2" w:rsidRPr="00E03CF2" w:rsidRDefault="00E03CF2">
            <w:r w:rsidRPr="00E03CF2">
              <w:t>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Сроки охоты</w:t>
            </w:r>
          </w:p>
          <w:p w:rsidR="00E03CF2" w:rsidRPr="00E03CF2" w:rsidRDefault="00E03CF2">
            <w:r w:rsidRPr="00E03CF2">
              <w:t> </w:t>
            </w:r>
          </w:p>
        </w:tc>
        <w:tc>
          <w:tcPr>
            <w:tcW w:w="74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Способы охоты</w:t>
            </w:r>
          </w:p>
          <w:p w:rsidR="00E03CF2" w:rsidRPr="00E03CF2" w:rsidRDefault="00E03CF2">
            <w:r w:rsidRPr="00E03CF2">
              <w:t> </w:t>
            </w:r>
          </w:p>
        </w:tc>
        <w:tc>
          <w:tcPr>
            <w:tcW w:w="2202"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Разрешенные орудия охоты</w:t>
            </w:r>
          </w:p>
          <w:p w:rsidR="00E03CF2" w:rsidRPr="00E03CF2" w:rsidRDefault="00E03CF2">
            <w:r w:rsidRPr="00E03CF2">
              <w:t> </w:t>
            </w:r>
          </w:p>
        </w:tc>
      </w:tr>
      <w:tr w:rsidR="00E03CF2" w:rsidRPr="00E03CF2" w:rsidTr="00E03CF2">
        <w:trPr>
          <w:trHeight w:val="238"/>
        </w:trPr>
        <w:tc>
          <w:tcPr>
            <w:tcW w:w="5000" w:type="pct"/>
            <w:gridSpan w:val="5"/>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Охота на охотничьих животных нормируемых видов</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 Кабан</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взрослые самцы старше 2 лет, молодняк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апреля по 30 сентября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с подхода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для взрослых самцов старше 2 лет: 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r w:rsidRPr="00E03CF2">
              <w:t>; для молодняка до 2 лет: нарезное охотничье оружие с дульной энергией пули свыше 1500 джоулей</w:t>
            </w:r>
            <w:r w:rsidRPr="00E03CF2">
              <w:rPr>
                <w:vertAlign w:val="superscript"/>
              </w:rPr>
              <w:t>1</w:t>
            </w:r>
            <w:r w:rsidRPr="00E03CF2">
              <w:t>, гладкоствольное охотничье оружие с использованием патронов, снаряженных пулей или картечью,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bookmarkStart w:id="163" w:name="a66"/>
            <w:bookmarkEnd w:id="163"/>
            <w:r w:rsidRPr="00E03CF2">
              <w:t xml:space="preserve">2. Косуля </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взрослые самцы, селекционные животные любого пола и возраста</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15 мая по 30 сентября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1500 джоулей</w:t>
            </w:r>
            <w:r w:rsidRPr="00E03CF2">
              <w:rPr>
                <w:vertAlign w:val="superscript"/>
              </w:rPr>
              <w:t>1</w:t>
            </w:r>
            <w:r w:rsidRPr="00E03CF2">
              <w:t>, гладкоствольное охотничье оружие с использованием патронов, снаряженных пулей или картечью,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3. Лось, олень благородный, олень пятнистый, лань</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20 августа по 30 сентября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4. Лось, кабан, косуля, олень благородный, олень пятнистый, лань, муфлон</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октября по 31 декабря загоном и с собаками в светлое время суток, из засады и с подхода – в течение суток</w:t>
            </w:r>
          </w:p>
          <w:p w:rsidR="00E03CF2" w:rsidRPr="00E03CF2" w:rsidRDefault="00E03CF2">
            <w:r w:rsidRPr="00E03CF2">
              <w:lastRenderedPageBreak/>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ружейный загоном и с собаками, из засады, с подхода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для лося, оленей благородного и пятнистого, лани, взрослого кабана старше 2 лет: 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r w:rsidRPr="00E03CF2">
              <w:t>; для косули и молодняка кабана до 2 лет: нарезное охотничье оружие с дульной энергией пули свыше 1500 джоулей</w:t>
            </w:r>
            <w:r w:rsidRPr="00E03CF2">
              <w:rPr>
                <w:vertAlign w:val="superscript"/>
              </w:rPr>
              <w:t>1</w:t>
            </w:r>
            <w:r w:rsidRPr="00E03CF2">
              <w:t xml:space="preserve">, гладкоствольное охотничье оружие с использованием патронов, снаряженных </w:t>
            </w:r>
            <w:r w:rsidRPr="00E03CF2">
              <w:lastRenderedPageBreak/>
              <w:t>пулей или картечью, охотничьи луки и арбалеты</w:t>
            </w:r>
            <w:r w:rsidRPr="00E03CF2">
              <w:rPr>
                <w:vertAlign w:val="superscript"/>
              </w:rPr>
              <w:t>2</w:t>
            </w:r>
            <w:r w:rsidRPr="00E03CF2">
              <w:t>, охотничьи собаки: породы по решению пользователя охотничьих угодий</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5. Олень благородный</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взрослые самцы, селекционные животные любого пола и возраста, сеголетки</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по 31 января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ружейный из засады, с подхода </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6. Кабан</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взрослые самцы старше 2 лет, селекционные животные любого пола и возраста, молодняк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по 31 января, загоном и с собаками в светлое время суток, из засады и с подхода –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загоном и с собаками, из засады, с подхода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для взрослого кабана старше 2 лет: 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r w:rsidRPr="00E03CF2">
              <w:t>, охотничьи собаки, имеющие полевой диплом по кабану; для молодняка кабана до 2 лет: нарезное охотничье оружие с дульной энергией пули свыше 1500 джоулей</w:t>
            </w:r>
            <w:r w:rsidRPr="00E03CF2">
              <w:rPr>
                <w:vertAlign w:val="superscript"/>
              </w:rPr>
              <w:t>1</w:t>
            </w:r>
            <w:r w:rsidRPr="00E03CF2">
              <w:t>, гладкоствольное охотничье оружие с использованием патронов, снаряженных пулей или картечью, охотничьи луки и арбалеты</w:t>
            </w:r>
            <w:r w:rsidRPr="00E03CF2">
              <w:rPr>
                <w:vertAlign w:val="superscript"/>
              </w:rPr>
              <w:t>2</w:t>
            </w:r>
            <w:r w:rsidRPr="00E03CF2">
              <w:t>, охотничьи собаки, имеющие полевой диплом по кабану</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февраля по 31 марта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ружейный из засады, с подхода </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для взрослого кабана старше 2 лет: нарезное охотничье оружие с дульной энергией пули свыше 3000 джоулей</w:t>
            </w:r>
            <w:r w:rsidRPr="00E03CF2">
              <w:rPr>
                <w:vertAlign w:val="superscript"/>
              </w:rPr>
              <w:t>1</w:t>
            </w:r>
            <w:r w:rsidRPr="00E03CF2">
              <w:t>, гладкоствольное охотничье оружие с использованием патронов, снаряженных пулей, охотничьи луки и арбалеты</w:t>
            </w:r>
            <w:r w:rsidRPr="00E03CF2">
              <w:rPr>
                <w:vertAlign w:val="superscript"/>
              </w:rPr>
              <w:t>2</w:t>
            </w:r>
            <w:r w:rsidRPr="00E03CF2">
              <w:t>; для молодняка кабана до 2 лет: нарезное охотничье оружие с дульной энергией пули свыше 1500 джоулей</w:t>
            </w:r>
            <w:r w:rsidRPr="00E03CF2">
              <w:rPr>
                <w:vertAlign w:val="superscript"/>
              </w:rPr>
              <w:t>1</w:t>
            </w:r>
            <w:r w:rsidRPr="00E03CF2">
              <w:t>, гладкоствольное охотничье оружие с использованием патронов, снаряженных пулей или картечью,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7. Зубр (резервный генофонд)</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животные любого пола и возраста </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 течение года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с подхода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3000 джоулей</w:t>
            </w:r>
            <w:r w:rsidRPr="00E03CF2">
              <w:rPr>
                <w:vertAlign w:val="superscript"/>
              </w:rPr>
              <w:t>1</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8. Бобр, выдра </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1 сентября по 31 марта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из засады (в темное время суток в присутствии должностного лица пользователя охотничьих угодий)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1500 джоулей</w:t>
            </w:r>
            <w:r w:rsidRPr="00E03CF2">
              <w:rPr>
                <w:vertAlign w:val="superscript"/>
              </w:rPr>
              <w:t>1</w:t>
            </w:r>
            <w:r w:rsidRPr="00E03CF2">
              <w:t>, гладкоствольное охотничье оружие с использованием патронов, снаряженных пулей или картечью,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lastRenderedPageBreak/>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капканы, ловушки (кроме петель), охотничьи собаки при изъятии ловушками: все породы, кроме гончих и борзых</w:t>
            </w:r>
          </w:p>
          <w:p w:rsidR="00E03CF2" w:rsidRPr="00E03CF2" w:rsidRDefault="00E03CF2">
            <w:r w:rsidRPr="00E03CF2">
              <w:lastRenderedPageBreak/>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9. Глухарь, тетерев</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самцы</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20 марта по 10 мая с 3 до 9 часов</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 токах ружейный с подхода, из засады</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с дульной энергией пули свыше 400 джоулей</w:t>
            </w:r>
            <w:r w:rsidRPr="00E03CF2">
              <w:rPr>
                <w:vertAlign w:val="superscript"/>
              </w:rPr>
              <w:t>1</w:t>
            </w:r>
            <w:r w:rsidRPr="00E03CF2">
              <w:t>, гладкоствольное охотничье оружие с использованием патронов, снаряженных дробью, охотничьи луки и арбалеты</w:t>
            </w:r>
            <w:r w:rsidRPr="00E03CF2">
              <w:rPr>
                <w:vertAlign w:val="superscript"/>
              </w:rPr>
              <w:t>2</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10. Тетерев</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 кроме старок (самок, водящих выводок молодых птиц)</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со второй субботы августа по второе воскресенье декабря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только с охотничьими собаками</w:t>
            </w:r>
            <w:r w:rsidRPr="00E03CF2">
              <w:rPr>
                <w:vertAlign w:val="superscript"/>
              </w:rPr>
              <w:t>3</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легавые, спаниели, ретриверы</w:t>
            </w:r>
          </w:p>
          <w:p w:rsidR="00E03CF2" w:rsidRPr="00E03CF2" w:rsidRDefault="00E03CF2">
            <w:r w:rsidRPr="00E03CF2">
              <w:t> </w:t>
            </w:r>
          </w:p>
        </w:tc>
      </w:tr>
      <w:tr w:rsidR="00E03CF2" w:rsidRPr="00E03CF2" w:rsidTr="00E03CF2">
        <w:trPr>
          <w:trHeight w:val="238"/>
        </w:trPr>
        <w:tc>
          <w:tcPr>
            <w:tcW w:w="5000"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Охота на охотничьих животных ненормируемых видов</w:t>
            </w:r>
          </w:p>
          <w:p w:rsidR="00E03CF2" w:rsidRPr="00E03CF2" w:rsidRDefault="00E03CF2">
            <w:r w:rsidRPr="00E03CF2">
              <w:t> </w:t>
            </w:r>
          </w:p>
        </w:tc>
      </w:tr>
      <w:tr w:rsidR="00E03CF2" w:rsidRPr="00E03CF2" w:rsidTr="00E03CF2">
        <w:trPr>
          <w:trHeight w:val="238"/>
        </w:trPr>
        <w:tc>
          <w:tcPr>
            <w:tcW w:w="5000"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Весенний сезон охоты</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bookmarkStart w:id="164" w:name="a43"/>
            <w:bookmarkEnd w:id="164"/>
            <w:r w:rsidRPr="00E03CF2">
              <w:t>11. Гусь белолобый, гусь-гуменник, гусь серый</w:t>
            </w:r>
            <w:r w:rsidRPr="00E03CF2">
              <w:rPr>
                <w:vertAlign w:val="superscript"/>
              </w:rPr>
              <w:t>4</w:t>
            </w:r>
            <w:r w:rsidRPr="00E03CF2">
              <w:t>, казарка канадская</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со второй субботы марта по второе воскресенье мая</w:t>
            </w:r>
            <w:r w:rsidRPr="00E03CF2">
              <w:rPr>
                <w:vertAlign w:val="superscript"/>
              </w:rPr>
              <w:t>5</w:t>
            </w:r>
            <w:r w:rsidRPr="00E03CF2">
              <w:t xml:space="preserve"> в светлое время суток, кроме периода с 12 до 18 часов </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только из скрадка либо из засады с использованием маскировочного халата</w:t>
            </w:r>
            <w:r w:rsidRPr="00E03CF2">
              <w:rPr>
                <w:vertAlign w:val="superscript"/>
              </w:rPr>
              <w:t>6</w:t>
            </w:r>
            <w:r w:rsidRPr="00E03CF2">
              <w:rPr>
                <w:vertAlign w:val="superscript"/>
              </w:rPr>
              <w:t xml:space="preserve"> </w:t>
            </w:r>
            <w:r w:rsidRPr="00E03CF2">
              <w:t>и только с подманиванием с помощью манка и подсадного гуся (гусей), и (или) профилей, и (или) чучел гуся</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для розыска и подачи добытой дичи допускается использование охотничьих собак: терьеры, таксы, легавые, спаниели, ретриверы, водные собаки</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12. Кряква, свиязь, гоголь, широконоска, чернеть красноголовая, чернеть хохлатая, чирок-трескунок, чирок-свистунок, утка серая</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самцы (селезни), подсевшие или подлетевшие к подсадной утке (уткам) или чучелу (чучелам)</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только из скрадка или с использованием маскировочного халата</w:t>
            </w:r>
            <w:r w:rsidRPr="00E03CF2">
              <w:rPr>
                <w:vertAlign w:val="superscript"/>
              </w:rPr>
              <w:t>6</w:t>
            </w:r>
            <w:r w:rsidRPr="00E03CF2">
              <w:t xml:space="preserve"> и только с подманиванием с помощью подсадной утки (уток) и (или) чучела (чучел) и манка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13. Вальдшнеп</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самцы</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третьей субботы марта по второе воскресенье мая с 18 до 22 часов</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(на тяге)</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для розыска и подачи добытой дичи допускается использование охотничьих собак: терьеры, таксы, легавые, спаниели, ретриверы, водные собаки</w:t>
            </w:r>
          </w:p>
          <w:p w:rsidR="00E03CF2" w:rsidRPr="00E03CF2" w:rsidRDefault="00E03CF2">
            <w:r w:rsidRPr="00E03CF2">
              <w:t> </w:t>
            </w:r>
          </w:p>
        </w:tc>
      </w:tr>
      <w:tr w:rsidR="00E03CF2" w:rsidRPr="00E03CF2" w:rsidTr="00E03CF2">
        <w:trPr>
          <w:trHeight w:val="238"/>
        </w:trPr>
        <w:tc>
          <w:tcPr>
            <w:tcW w:w="5000"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Летне-осенний сезон охоты</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14. Бекас</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со второй субботы июля по вторую субботу августа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только с охотничьими собаками</w:t>
            </w:r>
            <w:r w:rsidRPr="00E03CF2">
              <w:rPr>
                <w:vertAlign w:val="superscript"/>
              </w:rPr>
              <w:t>3</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легавые, спаниели, ретриверы</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15. Дичь водоплавающая (кроме гусей) и болотная, вальдшнеп, вяхирь, голубь сизый, перепел, фазан</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со второй субботы августа по второе воскресенье декабря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из засады, с подъезда с маломерных судов</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все группы, кроме гончих и борзых; маломерные суда без двигателя или с неработающим двигателем</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16. Рябчик, куропатка серая</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первой субботы сентября по второе воскресенье декабря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из засады</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легавые, спаниели, ретриверы</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17. Гусь белолобый, гусь-гуменник, гусь серый, казарка канадская</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третьей субботы сентября по второе воскресенье декабря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из засады, с подхода, с подъезда с маломерных судов</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все породы, кроме гончих и борзых; маломерные суда без двигателя или с неработающим двигателем</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r w:rsidR="00E03CF2" w:rsidRPr="00E03CF2" w:rsidTr="00E03CF2">
        <w:trPr>
          <w:trHeight w:val="238"/>
        </w:trPr>
        <w:tc>
          <w:tcPr>
            <w:tcW w:w="5000"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Осенне-зимний сезон охоты</w:t>
            </w:r>
          </w:p>
          <w:p w:rsidR="00E03CF2" w:rsidRPr="00E03CF2" w:rsidRDefault="00E03CF2">
            <w:r w:rsidRPr="00E03CF2">
              <w:lastRenderedPageBreak/>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18. Заяц-беляк, заяц-русак</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первой субботы октября по первую субботу ноября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с гончими собаками</w:t>
            </w:r>
            <w:r w:rsidRPr="00E03CF2">
              <w:rPr>
                <w:vertAlign w:val="superscript"/>
              </w:rPr>
              <w:t>7</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гончие, имеющие полевой диплом по зайцу и (или) лисице</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борзые собаки, ловчие птицы</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первой субботы ноября по последнее воскресенье января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из засады, загоном</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охотничьи собаки: все породы</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борзые собаки, ловчие птицы</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19. Белка, куница лесная, куница каменная, норка американская, ондатра, хорек лесной</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 первой субботы ноября по последнее воскресенье января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ружейный с подхода, в том числе с охотничьими собаками</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гладкоствольное охотничье оружие с использованием патронов, снаряженных дробью, нарезное охотничье оружие калибра 5,6 мм; охотничьи собаки: все породы, кроме гончих и борзых</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vAlign w:val="cente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капканы, ловушки (кроме петель)</w:t>
            </w:r>
          </w:p>
          <w:p w:rsidR="00E03CF2" w:rsidRPr="00E03CF2" w:rsidRDefault="00E03CF2">
            <w:r w:rsidRPr="00E03CF2">
              <w:t> </w:t>
            </w:r>
          </w:p>
        </w:tc>
      </w:tr>
      <w:tr w:rsidR="00E03CF2" w:rsidRPr="00E03CF2" w:rsidTr="00E03CF2">
        <w:trPr>
          <w:trHeight w:val="238"/>
        </w:trPr>
        <w:tc>
          <w:tcPr>
            <w:tcW w:w="5000"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Независимо от сезонов охоты</w:t>
            </w:r>
          </w:p>
          <w:p w:rsidR="00E03CF2" w:rsidRPr="00E03CF2" w:rsidRDefault="00E03CF2">
            <w:r w:rsidRPr="00E03CF2">
              <w:t> </w:t>
            </w:r>
          </w:p>
        </w:tc>
      </w:tr>
      <w:tr w:rsidR="00E03CF2" w:rsidRPr="00E03CF2" w:rsidTr="00E03CF2">
        <w:trPr>
          <w:trHeight w:val="238"/>
        </w:trPr>
        <w:tc>
          <w:tcPr>
            <w:tcW w:w="68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20. Волк, лисица, енотовидная собака, ворона серая, сорока, баклан, цапля серая, цапля белая большая</w:t>
            </w:r>
          </w:p>
          <w:p w:rsidR="00E03CF2" w:rsidRPr="00E03CF2" w:rsidRDefault="00E03CF2">
            <w:r w:rsidRPr="00E03CF2">
              <w:t> </w:t>
            </w:r>
          </w:p>
        </w:tc>
        <w:tc>
          <w:tcPr>
            <w:tcW w:w="630"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животные любого пола и возраста</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по охотничьей путевке на охоту на другие виды охотничьих животных в сроки, разрешенные для охоты на этих животных</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разрешенные для охоты на виды животных, указанные в охотничьей путевке</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разрешенные для охоты на виды животных, указанные в охотничьей путевке</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21. Волк, лисица, енотовидная собака</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 соответствии с пунктами </w:t>
            </w:r>
            <w:r w:rsidRPr="00E03CF2">
              <w:t>132</w:t>
            </w:r>
            <w:r w:rsidRPr="00E03CF2">
              <w:t xml:space="preserve"> и 133 Правил ведения охотничьего хозяйства и охоты </w:t>
            </w:r>
            <w:r w:rsidRPr="00E03CF2">
              <w:lastRenderedPageBreak/>
              <w:t>круглогодично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ружейный с подхода, из засады, загоном, с подъезда</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гладкоствольное охотничье оружие с использованием патронов, снаряженных дробью или картечью; транспортные средства с включенным двигателем; охотничьи собаки: все группы, применение которых разрешено для охоты на другие виды животных в соответствующие сроки; терьеры, таксы на норах круглогодично</w:t>
            </w:r>
          </w:p>
          <w:p w:rsidR="00E03CF2" w:rsidRPr="00E03CF2" w:rsidRDefault="00E03CF2">
            <w:r w:rsidRPr="00E03CF2">
              <w:lastRenderedPageBreak/>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борзые собаки, ловчие птицы</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круглогодично в течение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капканы </w:t>
            </w:r>
          </w:p>
          <w:p w:rsidR="00E03CF2" w:rsidRPr="00E03CF2" w:rsidRDefault="00E03CF2">
            <w:r w:rsidRPr="00E03CF2">
              <w:t> </w:t>
            </w:r>
          </w:p>
        </w:tc>
      </w:tr>
      <w:tr w:rsidR="00E03CF2" w:rsidRPr="00E03CF2" w:rsidTr="00E03CF2">
        <w:trPr>
          <w:trHeight w:val="238"/>
        </w:trPr>
        <w:tc>
          <w:tcPr>
            <w:tcW w:w="682"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22. Баклан, цапля серая, цапля белая большая</w:t>
            </w:r>
          </w:p>
          <w:p w:rsidR="00E03CF2" w:rsidRPr="00E03CF2" w:rsidRDefault="00E03CF2">
            <w:r w:rsidRPr="00E03CF2">
              <w:t> </w:t>
            </w:r>
          </w:p>
        </w:tc>
        <w:tc>
          <w:tcPr>
            <w:tcW w:w="630"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vMerge w:val="restar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 соответствии с пунктами </w:t>
            </w:r>
            <w:r w:rsidRPr="00E03CF2">
              <w:t>132</w:t>
            </w:r>
            <w:r w:rsidRPr="00E03CF2">
              <w:t xml:space="preserve"> и 133 Правил ведения охотничьего хозяйства и охоты на прудах рыбоводных организаций и в рыболовных угодьях, находящихся в их пользовании, круглогодично в светлое время суток</w:t>
            </w:r>
          </w:p>
          <w:p w:rsidR="00E03CF2" w:rsidRPr="00E03CF2" w:rsidRDefault="00E03CF2">
            <w:r w:rsidRPr="00E03CF2">
              <w:t> </w:t>
            </w: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 xml:space="preserve">ружейный с подхода, из засады, с подъезда </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нарезное охотничье оружие, гладкоствольное охотничье оружие с использованием патронов, снаряженных дробью; транспортные средства с включенным двигателем</w:t>
            </w:r>
          </w:p>
          <w:p w:rsidR="00E03CF2" w:rsidRPr="00E03CF2" w:rsidRDefault="00E03CF2">
            <w:r w:rsidRPr="00E03CF2">
              <w:t> </w:t>
            </w:r>
          </w:p>
        </w:tc>
      </w:tr>
      <w:tr w:rsidR="00E03CF2" w:rsidRPr="00E03CF2" w:rsidTr="00E03CF2">
        <w:trPr>
          <w:trHeight w:val="238"/>
        </w:trPr>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0" w:type="auto"/>
            <w:vMerge/>
            <w:tcBorders>
              <w:top w:val="nil"/>
              <w:left w:val="nil"/>
              <w:bottom w:val="nil"/>
              <w:right w:val="nil"/>
            </w:tcBorders>
            <w:vAlign w:val="center"/>
            <w:hideMark/>
          </w:tcPr>
          <w:p w:rsidR="00E03CF2" w:rsidRPr="00E03CF2" w:rsidRDefault="00E03CF2">
            <w:pPr>
              <w:rPr>
                <w:sz w:val="24"/>
                <w:szCs w:val="24"/>
              </w:rPr>
            </w:pPr>
          </w:p>
        </w:tc>
        <w:tc>
          <w:tcPr>
            <w:tcW w:w="743"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r w:rsidR="00E03CF2" w:rsidRPr="00E03CF2" w:rsidTr="00E03CF2">
        <w:trPr>
          <w:trHeight w:val="238"/>
        </w:trPr>
        <w:tc>
          <w:tcPr>
            <w:tcW w:w="682"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23. Баклан, ворона серая, голубь сизый, сорока, цапля серая, цапля белая большая</w:t>
            </w:r>
          </w:p>
          <w:p w:rsidR="00E03CF2" w:rsidRPr="00E03CF2" w:rsidRDefault="00E03CF2">
            <w:r w:rsidRPr="00E03CF2">
              <w:t> </w:t>
            </w:r>
          </w:p>
        </w:tc>
        <w:tc>
          <w:tcPr>
            <w:tcW w:w="630"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jc w:val="center"/>
            </w:pPr>
            <w:r w:rsidRPr="00E03CF2">
              <w:t>»</w:t>
            </w:r>
          </w:p>
          <w:p w:rsidR="00E03CF2" w:rsidRPr="00E03CF2" w:rsidRDefault="00E03CF2">
            <w:r w:rsidRPr="00E03CF2">
              <w:t> </w:t>
            </w:r>
          </w:p>
        </w:tc>
        <w:tc>
          <w:tcPr>
            <w:tcW w:w="743"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круглогодично в светлое время суток</w:t>
            </w:r>
          </w:p>
          <w:p w:rsidR="00E03CF2" w:rsidRPr="00E03CF2" w:rsidRDefault="00E03CF2">
            <w:r w:rsidRPr="00E03CF2">
              <w:t> </w:t>
            </w:r>
          </w:p>
        </w:tc>
        <w:tc>
          <w:tcPr>
            <w:tcW w:w="743"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безружейный</w:t>
            </w:r>
          </w:p>
          <w:p w:rsidR="00E03CF2" w:rsidRPr="00E03CF2" w:rsidRDefault="00E03CF2">
            <w:r w:rsidRPr="00E03CF2">
              <w:t> </w:t>
            </w:r>
          </w:p>
        </w:tc>
        <w:tc>
          <w:tcPr>
            <w:tcW w:w="2202"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ловчие птицы</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snoskiline"/>
      </w:pPr>
      <w:r w:rsidRPr="00E03CF2">
        <w:rPr>
          <w:vertAlign w:val="superscript"/>
        </w:rPr>
        <w:t>______________________________</w:t>
      </w:r>
    </w:p>
    <w:p w:rsidR="00E03CF2" w:rsidRPr="00E03CF2" w:rsidRDefault="00E03CF2" w:rsidP="00E03CF2">
      <w:pPr>
        <w:pStyle w:val="snoski"/>
      </w:pPr>
      <w:bookmarkStart w:id="165" w:name="a82"/>
      <w:bookmarkEnd w:id="165"/>
      <w:r w:rsidRPr="00E03CF2">
        <w:rPr>
          <w:vertAlign w:val="superscript"/>
        </w:rPr>
        <w:t xml:space="preserve">1 </w:t>
      </w:r>
      <w:r w:rsidRPr="00E03CF2">
        <w:t>Могут использоваться следующие патроны, обеспечивающие дульную энергию:</w:t>
      </w:r>
    </w:p>
    <w:p w:rsidR="00E03CF2" w:rsidRPr="00E03CF2" w:rsidRDefault="00E03CF2" w:rsidP="00E03CF2">
      <w:pPr>
        <w:pStyle w:val="snoski"/>
      </w:pPr>
      <w:r w:rsidRPr="00E03CF2">
        <w:t>400 джоулей и более – 22 (5,6) Magnum; 22 Hornet;</w:t>
      </w:r>
    </w:p>
    <w:p w:rsidR="00E03CF2" w:rsidRPr="00E03CF2" w:rsidRDefault="00E03CF2" w:rsidP="00E03CF2">
      <w:pPr>
        <w:pStyle w:val="snoski"/>
      </w:pPr>
      <w:r w:rsidRPr="00E03CF2">
        <w:t>1500 джоулей и более – 5,6 x 39 (Барс); 222 Remington; 222 Remington Magnum; 223 Remington; 22–250 Remington; 224 Weatherby Magnum; 5,6 x 50R Magnum; 5,6 x 52R; 5,6 x 57; 243 Winchester; 6,5 x 52R; 6,5 x 57R; 30/30 Winchester; 7,62 x 39;</w:t>
      </w:r>
    </w:p>
    <w:p w:rsidR="00E03CF2" w:rsidRPr="00E03CF2" w:rsidRDefault="00E03CF2" w:rsidP="00E03CF2">
      <w:pPr>
        <w:pStyle w:val="snoski"/>
      </w:pPr>
      <w:r w:rsidRPr="00E03CF2">
        <w:t>3000 джоулей и более – 6 х 62; 240 Weatherby Magnum; 6,5 x 55; 6,5 x 57 (кроме 6,5 x 57R); 6,5 x 65; 6,6 x 68; 25–06 Remington; 7 x 57; 7 mm Remington Magnum; 7 x 64; 270 Winchester; 270 Weatherby Magnum; 280 Remington; 7 x 65R; 7 x 66SE; 7 x 75 RSE; 7,5 x 55; 308 Winchester; 7,62 х 51; 7,62 x 54R; 308 Norma Magnum; 30/06 Springfield (7,62 x 63); 300 Winchester Magnum; 30R Blaser; 300 Weatherby Magnum; 300 H&amp;H Magnum; 300 Remington Ultra Magnum; 30–378 Weatherby; 7,65 Argentine; 303 British; все патроны калибра 8 мм и более (33 и более по английской системе), кроме 44–40 Winchester (850 джоулей).</w:t>
      </w:r>
    </w:p>
    <w:p w:rsidR="00E03CF2" w:rsidRPr="00E03CF2" w:rsidRDefault="00E03CF2" w:rsidP="00E03CF2">
      <w:pPr>
        <w:pStyle w:val="snoski"/>
      </w:pPr>
      <w:bookmarkStart w:id="166" w:name="a83"/>
      <w:bookmarkEnd w:id="166"/>
      <w:r w:rsidRPr="00E03CF2">
        <w:rPr>
          <w:vertAlign w:val="superscript"/>
        </w:rPr>
        <w:lastRenderedPageBreak/>
        <w:t>2</w:t>
      </w:r>
      <w:r w:rsidRPr="00E03CF2">
        <w:t xml:space="preserve"> Охотничий лук должен иметь силу натяжения не менее 27 кг, охотничий арбалет – не менее 43 кг, наконечник стрелы должен быть с острыми режущими краями и шириной в основании не менее 2 см или режущие края должны раскрываться до данной ширины при попадании в объект охоты.</w:t>
      </w:r>
    </w:p>
    <w:p w:rsidR="00E03CF2" w:rsidRPr="00E03CF2" w:rsidRDefault="00E03CF2" w:rsidP="00E03CF2">
      <w:pPr>
        <w:pStyle w:val="snoski"/>
      </w:pPr>
      <w:bookmarkStart w:id="167" w:name="a84"/>
      <w:bookmarkEnd w:id="167"/>
      <w:r w:rsidRPr="00E03CF2">
        <w:rPr>
          <w:vertAlign w:val="superscript"/>
        </w:rPr>
        <w:t>3</w:t>
      </w:r>
      <w:r w:rsidRPr="00E03CF2">
        <w:t xml:space="preserve"> На тетерева со второй субботы августа по второе воскресенье декабря и (или) на бекаса со второй субботы июля по вторую субботу августа с одной легавой собакой, спаниелем, ретривером могут охотиться до трех охотников. В охотничьих путевках, выдаваемых этим охотникам, в графе «Особые условия» указываются порода, кличка, номер и другие данные регистрационной карточки собаки.</w:t>
      </w:r>
    </w:p>
    <w:p w:rsidR="00E03CF2" w:rsidRPr="00E03CF2" w:rsidRDefault="00E03CF2" w:rsidP="00E03CF2">
      <w:pPr>
        <w:pStyle w:val="snoski"/>
      </w:pPr>
      <w:bookmarkStart w:id="168" w:name="a85"/>
      <w:bookmarkEnd w:id="168"/>
      <w:r w:rsidRPr="00E03CF2">
        <w:rPr>
          <w:vertAlign w:val="superscript"/>
        </w:rPr>
        <w:t>4</w:t>
      </w:r>
      <w:r w:rsidRPr="00E03CF2">
        <w:t xml:space="preserve"> Кроме мест гнездования серого гуся, установленных Министерством природных ресурсов и охраны окружающей среды по представлению Национальной академии наук Беларуси по согласованию с Министерством лесного хозяйства.</w:t>
      </w:r>
    </w:p>
    <w:p w:rsidR="00E03CF2" w:rsidRPr="00E03CF2" w:rsidRDefault="00E03CF2" w:rsidP="00E03CF2">
      <w:pPr>
        <w:pStyle w:val="snoski"/>
      </w:pPr>
      <w:bookmarkStart w:id="169" w:name="a86"/>
      <w:bookmarkEnd w:id="169"/>
      <w:r w:rsidRPr="00E03CF2">
        <w:rPr>
          <w:vertAlign w:val="superscript"/>
        </w:rPr>
        <w:t xml:space="preserve">5 </w:t>
      </w:r>
      <w:r w:rsidRPr="00E03CF2">
        <w:t xml:space="preserve">Общая продолжительность весеннего сезона охоты на гусей и уток не может превышать 28 дней, разрешенных для проведения ружейной охоты на охотничьих животных данных ненормируемых видов, за исключением охоты по охотничьим турам. Конкретные сроки весенней охоты на гусей и уток в определенном настоящим приложением диапазоне дат устанавливаются отдельно для каждого вида животных, указанного в пунктах </w:t>
      </w:r>
      <w:r w:rsidRPr="00E03CF2">
        <w:t>11</w:t>
      </w:r>
      <w:r w:rsidRPr="00E03CF2">
        <w:t xml:space="preserve"> и 12 настоящего приложения, приказом или иным решением пользователя охотничьих угодий до начала сезона охоты.</w:t>
      </w:r>
    </w:p>
    <w:p w:rsidR="00E03CF2" w:rsidRPr="00E03CF2" w:rsidRDefault="00E03CF2" w:rsidP="00E03CF2">
      <w:pPr>
        <w:pStyle w:val="snoski"/>
      </w:pPr>
      <w:bookmarkStart w:id="170" w:name="a87"/>
      <w:bookmarkEnd w:id="170"/>
      <w:r w:rsidRPr="00E03CF2">
        <w:rPr>
          <w:vertAlign w:val="superscript"/>
        </w:rPr>
        <w:t>6</w:t>
      </w:r>
      <w:r w:rsidRPr="00E03CF2">
        <w:t xml:space="preserve"> В весеннем сезоне охоты на гусей или селезней уток допускается использование вместо скрадка маскировочного халата (маскировочного костюма), надетого на охотника и обеспечивающего его незаметное для охотничьих животных нахождение в охотничьих угодьях (маскировку).</w:t>
      </w:r>
    </w:p>
    <w:p w:rsidR="00E03CF2" w:rsidRPr="00E03CF2" w:rsidRDefault="00E03CF2" w:rsidP="00E03CF2">
      <w:pPr>
        <w:pStyle w:val="snoski"/>
        <w:spacing w:after="240"/>
      </w:pPr>
      <w:bookmarkStart w:id="171" w:name="a88"/>
      <w:bookmarkEnd w:id="171"/>
      <w:r w:rsidRPr="00E03CF2">
        <w:rPr>
          <w:vertAlign w:val="superscript"/>
        </w:rPr>
        <w:t>7</w:t>
      </w:r>
      <w:r w:rsidRPr="00E03CF2">
        <w:t xml:space="preserve"> Ружейным способом на зайца-русака, зайца-беляка с первой субботы октября по первую субботу ноября с одной гончей собакой, имеющей полевой диплом по зайцу и (или) лисице, могут охотиться до трех охотников. В охотничьих путевках, выдаваемых этим охотникам, в графе «Особые условия» указываются порода, кличка, номер и другие данные регистрационной карточки собаки, информация о наличии полевого диплома по зайцу и (или) лисице.</w:t>
      </w:r>
    </w:p>
    <w:p w:rsidR="00E03CF2" w:rsidRPr="00E03CF2" w:rsidRDefault="00E03CF2" w:rsidP="00E03CF2">
      <w:pPr>
        <w:pStyle w:val="newncpi"/>
      </w:pPr>
      <w:r w:rsidRPr="00E03CF2">
        <w:t> </w:t>
      </w:r>
    </w:p>
    <w:p w:rsidR="00E03CF2" w:rsidRPr="00E03CF2" w:rsidRDefault="00E03CF2" w:rsidP="00E03CF2">
      <w:pPr>
        <w:sectPr w:rsidR="00E03CF2" w:rsidRPr="00E03CF2">
          <w:pgSz w:w="16838" w:h="11906" w:orient="landscape"/>
          <w:pgMar w:top="567" w:right="289" w:bottom="567" w:left="340" w:header="709" w:footer="709" w:gutter="0"/>
          <w:cols w:space="720"/>
        </w:sectPr>
      </w:pPr>
    </w:p>
    <w:p w:rsidR="00E03CF2" w:rsidRPr="00E03CF2" w:rsidRDefault="00E03CF2" w:rsidP="00E03CF2">
      <w:pPr>
        <w:pStyle w:val="newncpi"/>
      </w:pPr>
      <w:r w:rsidRPr="00E03CF2">
        <w:lastRenderedPageBreak/>
        <w:t> </w:t>
      </w:r>
    </w:p>
    <w:tbl>
      <w:tblPr>
        <w:tblW w:w="5000" w:type="pct"/>
        <w:tblCellMar>
          <w:left w:w="0" w:type="dxa"/>
          <w:right w:w="0" w:type="dxa"/>
        </w:tblCellMar>
        <w:tblLook w:val="04A0" w:firstRow="1" w:lastRow="0" w:firstColumn="1" w:lastColumn="0" w:noHBand="0" w:noVBand="1"/>
      </w:tblPr>
      <w:tblGrid>
        <w:gridCol w:w="6105"/>
        <w:gridCol w:w="3264"/>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72" w:name="a63"/>
            <w:bookmarkEnd w:id="172"/>
            <w:r w:rsidRPr="00E03CF2">
              <w:t>Приложение 3</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begform"/>
      </w:pPr>
      <w:r w:rsidRPr="00E03CF2">
        <w:t> </w:t>
      </w:r>
    </w:p>
    <w:p w:rsidR="00E03CF2" w:rsidRPr="00E03CF2" w:rsidRDefault="00E03CF2" w:rsidP="00E03CF2">
      <w:pPr>
        <w:pStyle w:val="onestring"/>
      </w:pPr>
      <w:bookmarkStart w:id="173" w:name="a110"/>
      <w:bookmarkEnd w:id="173"/>
      <w:r w:rsidRPr="00E03CF2">
        <w:t>Форма</w:t>
      </w:r>
    </w:p>
    <w:p w:rsidR="00E03CF2" w:rsidRPr="00E03CF2" w:rsidRDefault="00E03CF2" w:rsidP="00E03CF2">
      <w:pPr>
        <w:pStyle w:val="titlep"/>
      </w:pPr>
      <w:r w:rsidRPr="00E03CF2">
        <w:t>Охотничья путевка</w:t>
      </w:r>
    </w:p>
    <w:p w:rsidR="00E03CF2" w:rsidRPr="00E03CF2" w:rsidRDefault="00E03CF2" w:rsidP="00E03CF2">
      <w:pPr>
        <w:pStyle w:val="onestring"/>
      </w:pPr>
      <w:r w:rsidRPr="00E03CF2">
        <w:t>Лицевая сторона</w:t>
      </w:r>
    </w:p>
    <w:p w:rsidR="00E03CF2" w:rsidRPr="00E03CF2" w:rsidRDefault="00E03CF2" w:rsidP="00E03CF2">
      <w:pPr>
        <w:pStyle w:val="newncpi"/>
      </w:pPr>
      <w:r w:rsidRPr="00E03CF2">
        <w:t> </w:t>
      </w:r>
    </w:p>
    <w:tbl>
      <w:tblPr>
        <w:tblW w:w="5008"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724"/>
        <w:gridCol w:w="5660"/>
      </w:tblGrid>
      <w:tr w:rsidR="00E03CF2" w:rsidRPr="00E03CF2" w:rsidTr="00E03CF2">
        <w:trPr>
          <w:trHeight w:val="238"/>
        </w:trPr>
        <w:tc>
          <w:tcPr>
            <w:tcW w:w="1984" w:type="pct"/>
            <w:tcBorders>
              <w:top w:val="nil"/>
              <w:left w:val="nil"/>
              <w:bottom w:val="nil"/>
              <w:right w:val="single" w:sz="4" w:space="0" w:color="auto"/>
            </w:tcBorders>
            <w:tcMar>
              <w:top w:w="0" w:type="dxa"/>
              <w:left w:w="6" w:type="dxa"/>
              <w:bottom w:w="0" w:type="dxa"/>
              <w:right w:w="6" w:type="dxa"/>
            </w:tcMar>
            <w:hideMark/>
          </w:tcPr>
          <w:p w:rsidR="00E03CF2" w:rsidRPr="00E03CF2" w:rsidRDefault="00E03CF2">
            <w:pPr>
              <w:pStyle w:val="newncpi0"/>
              <w:jc w:val="left"/>
            </w:pPr>
            <w:r w:rsidRPr="00E03CF2">
              <w:rPr>
                <w:b/>
                <w:bCs/>
              </w:rPr>
              <w:t xml:space="preserve">КОРЕШОК </w:t>
            </w:r>
            <w:r w:rsidRPr="00E03CF2">
              <w:br/>
            </w:r>
            <w:r w:rsidRPr="00E03CF2">
              <w:rPr>
                <w:b/>
                <w:bCs/>
              </w:rPr>
              <w:t xml:space="preserve">охотничьей путевки </w:t>
            </w:r>
            <w:r w:rsidRPr="00E03CF2">
              <w:br/>
            </w:r>
            <w:r w:rsidRPr="00E03CF2">
              <w:rPr>
                <w:b/>
                <w:bCs/>
              </w:rPr>
              <w:t xml:space="preserve">серии ПП </w:t>
            </w:r>
            <w:r w:rsidRPr="00E03CF2">
              <w:br/>
            </w:r>
            <w:r w:rsidRPr="00E03CF2">
              <w:br/>
            </w:r>
            <w:r w:rsidRPr="00E03CF2">
              <w:rPr>
                <w:b/>
                <w:bCs/>
              </w:rPr>
              <w:t>№ 000001</w:t>
            </w:r>
          </w:p>
          <w:p w:rsidR="00E03CF2" w:rsidRPr="00E03CF2" w:rsidRDefault="00E03CF2">
            <w:pPr>
              <w:pStyle w:val="newncpi0"/>
              <w:jc w:val="left"/>
            </w:pPr>
            <w:r w:rsidRPr="00E03CF2">
              <w:br/>
              <w:t>на охоту в охотничьих угодьях _____________________________</w:t>
            </w:r>
          </w:p>
          <w:p w:rsidR="00E03CF2" w:rsidRPr="00E03CF2" w:rsidRDefault="00E03CF2">
            <w:pPr>
              <w:pStyle w:val="undline"/>
              <w:ind w:right="205"/>
              <w:jc w:val="center"/>
            </w:pPr>
            <w:r w:rsidRPr="00E03CF2">
              <w:t xml:space="preserve">(наименование пользователя </w:t>
            </w:r>
            <w:r w:rsidRPr="00E03CF2">
              <w:br/>
              <w:t>охотничьих угодий)</w:t>
            </w:r>
          </w:p>
          <w:p w:rsidR="00E03CF2" w:rsidRPr="00E03CF2" w:rsidRDefault="00E03CF2">
            <w:pPr>
              <w:pStyle w:val="newncpi0"/>
              <w:jc w:val="left"/>
            </w:pPr>
            <w:r w:rsidRPr="00E03CF2">
              <w:t>_____________________________</w:t>
            </w:r>
          </w:p>
          <w:p w:rsidR="00E03CF2" w:rsidRPr="00E03CF2" w:rsidRDefault="00E03CF2">
            <w:pPr>
              <w:pStyle w:val="undline"/>
              <w:ind w:right="232"/>
              <w:jc w:val="center"/>
            </w:pPr>
            <w:r w:rsidRPr="00E03CF2">
              <w:t xml:space="preserve">(наименование единицы </w:t>
            </w:r>
            <w:r w:rsidRPr="00E03CF2">
              <w:br/>
              <w:t>внутрихозяйственного деления)</w:t>
            </w:r>
          </w:p>
          <w:p w:rsidR="00E03CF2" w:rsidRPr="00E03CF2" w:rsidRDefault="00E03CF2">
            <w:pPr>
              <w:pStyle w:val="newncpi0"/>
              <w:jc w:val="left"/>
            </w:pPr>
            <w:r w:rsidRPr="00E03CF2">
              <w:t xml:space="preserve">с __ __________________ 20__ г. </w:t>
            </w:r>
            <w:r w:rsidRPr="00E03CF2">
              <w:br/>
              <w:t xml:space="preserve">по __ _________________ 20__ г. </w:t>
            </w:r>
            <w:r w:rsidRPr="00E03CF2">
              <w:br/>
              <w:t> </w:t>
            </w:r>
            <w:r w:rsidRPr="00E03CF2">
              <w:br/>
              <w:t>Путевка выдана охотнику ____________________________</w:t>
            </w:r>
          </w:p>
          <w:p w:rsidR="00E03CF2" w:rsidRPr="00E03CF2" w:rsidRDefault="00E03CF2">
            <w:pPr>
              <w:pStyle w:val="undline"/>
              <w:ind w:right="303"/>
              <w:jc w:val="center"/>
            </w:pPr>
            <w:r w:rsidRPr="00E03CF2">
              <w:t>(фамилия, инициалы)</w:t>
            </w:r>
          </w:p>
          <w:p w:rsidR="00E03CF2" w:rsidRPr="00E03CF2" w:rsidRDefault="00E03CF2">
            <w:pPr>
              <w:pStyle w:val="newncpi0"/>
              <w:jc w:val="left"/>
            </w:pPr>
            <w:r w:rsidRPr="00E03CF2">
              <w:t xml:space="preserve">Государственное удостоверение на право охоты серии ____ № ______ </w:t>
            </w:r>
            <w:r w:rsidRPr="00E03CF2">
              <w:br/>
              <w:t> </w:t>
            </w:r>
            <w:r w:rsidRPr="00E03CF2">
              <w:br/>
              <w:t>Стоимость путевки ____________</w:t>
            </w:r>
            <w:r w:rsidRPr="00E03CF2">
              <w:br/>
              <w:t>_______________________ рублей</w:t>
            </w:r>
          </w:p>
          <w:p w:rsidR="00E03CF2" w:rsidRPr="00E03CF2" w:rsidRDefault="00E03CF2">
            <w:pPr>
              <w:pStyle w:val="undline"/>
              <w:ind w:right="960"/>
              <w:jc w:val="center"/>
            </w:pPr>
            <w:r w:rsidRPr="00E03CF2">
              <w:t>(прописью)</w:t>
            </w:r>
          </w:p>
          <w:p w:rsidR="00E03CF2" w:rsidRPr="00E03CF2" w:rsidRDefault="00E03CF2">
            <w:pPr>
              <w:pStyle w:val="newncpi0"/>
              <w:jc w:val="left"/>
            </w:pPr>
            <w:r w:rsidRPr="00E03CF2">
              <w:t xml:space="preserve">Охотничью путевку выдал </w:t>
            </w:r>
          </w:p>
          <w:p w:rsidR="00E03CF2" w:rsidRPr="00E03CF2" w:rsidRDefault="00E03CF2">
            <w:pPr>
              <w:pStyle w:val="newncpi0"/>
              <w:jc w:val="left"/>
            </w:pPr>
            <w:r w:rsidRPr="00E03CF2">
              <w:t>_____________________________</w:t>
            </w:r>
          </w:p>
          <w:p w:rsidR="00E03CF2" w:rsidRPr="00E03CF2" w:rsidRDefault="00E03CF2">
            <w:pPr>
              <w:pStyle w:val="undline"/>
              <w:ind w:right="219"/>
              <w:jc w:val="center"/>
            </w:pPr>
            <w:r w:rsidRPr="00E03CF2">
              <w:t>(должность)</w:t>
            </w:r>
          </w:p>
          <w:p w:rsidR="00E03CF2" w:rsidRPr="00E03CF2" w:rsidRDefault="00E03CF2">
            <w:pPr>
              <w:pStyle w:val="newncpi0"/>
              <w:jc w:val="left"/>
            </w:pPr>
            <w:r w:rsidRPr="00E03CF2">
              <w:t xml:space="preserve">_________ ____________________ </w:t>
            </w:r>
          </w:p>
          <w:p w:rsidR="00E03CF2" w:rsidRPr="00E03CF2" w:rsidRDefault="00E03CF2">
            <w:pPr>
              <w:pStyle w:val="undline"/>
            </w:pPr>
            <w:r w:rsidRPr="00E03CF2">
              <w:t xml:space="preserve">   (подпись)          (фамилия, инициалы) </w:t>
            </w:r>
          </w:p>
          <w:p w:rsidR="00E03CF2" w:rsidRPr="00E03CF2" w:rsidRDefault="00E03CF2">
            <w:pPr>
              <w:pStyle w:val="newncpi0"/>
              <w:jc w:val="left"/>
            </w:pPr>
            <w:r w:rsidRPr="00E03CF2">
              <w:t>                 Дата__ _________ 20__ г.</w:t>
            </w:r>
          </w:p>
          <w:p w:rsidR="00E03CF2" w:rsidRPr="00E03CF2" w:rsidRDefault="00E03CF2">
            <w:pPr>
              <w:pStyle w:val="newncpi0"/>
              <w:jc w:val="left"/>
            </w:pPr>
            <w:r w:rsidRPr="00E03CF2">
              <w:t xml:space="preserve">Охотничью путевку получил </w:t>
            </w:r>
          </w:p>
          <w:p w:rsidR="00E03CF2" w:rsidRPr="00E03CF2" w:rsidRDefault="00E03CF2">
            <w:pPr>
              <w:pStyle w:val="newncpi0"/>
              <w:jc w:val="left"/>
            </w:pPr>
            <w:r w:rsidRPr="00E03CF2">
              <w:lastRenderedPageBreak/>
              <w:t>_____________________________</w:t>
            </w:r>
          </w:p>
          <w:p w:rsidR="00E03CF2" w:rsidRPr="00E03CF2" w:rsidRDefault="00E03CF2">
            <w:pPr>
              <w:pStyle w:val="undline"/>
              <w:ind w:right="219"/>
              <w:jc w:val="center"/>
            </w:pPr>
            <w:r w:rsidRPr="00E03CF2">
              <w:t>(подпись охотника)</w:t>
            </w:r>
          </w:p>
          <w:p w:rsidR="00E03CF2" w:rsidRPr="00E03CF2" w:rsidRDefault="00E03CF2">
            <w:r w:rsidRPr="00E03CF2">
              <w:t> </w:t>
            </w:r>
          </w:p>
        </w:tc>
        <w:tc>
          <w:tcPr>
            <w:tcW w:w="3016" w:type="pct"/>
            <w:tcBorders>
              <w:top w:val="nil"/>
              <w:left w:val="single" w:sz="4" w:space="0" w:color="auto"/>
              <w:bottom w:val="nil"/>
              <w:right w:val="nil"/>
            </w:tcBorders>
            <w:tcMar>
              <w:top w:w="0" w:type="dxa"/>
              <w:left w:w="6" w:type="dxa"/>
              <w:bottom w:w="0" w:type="dxa"/>
              <w:right w:w="6" w:type="dxa"/>
            </w:tcMar>
            <w:hideMark/>
          </w:tcPr>
          <w:p w:rsidR="00E03CF2" w:rsidRPr="00E03CF2" w:rsidRDefault="00E03CF2">
            <w:pPr>
              <w:pStyle w:val="newncpi0"/>
              <w:jc w:val="left"/>
            </w:pPr>
            <w:r w:rsidRPr="00E03CF2">
              <w:lastRenderedPageBreak/>
              <w:t>_____________________________________________</w:t>
            </w:r>
          </w:p>
          <w:p w:rsidR="00E03CF2" w:rsidRPr="00E03CF2" w:rsidRDefault="00E03CF2">
            <w:pPr>
              <w:pStyle w:val="undline"/>
              <w:ind w:right="232"/>
              <w:jc w:val="center"/>
            </w:pPr>
            <w:r w:rsidRPr="00E03CF2">
              <w:t>(наименование юридического лица, выдавшего путевку)</w:t>
            </w:r>
          </w:p>
          <w:p w:rsidR="00E03CF2" w:rsidRPr="00E03CF2" w:rsidRDefault="00E03CF2">
            <w:pPr>
              <w:pStyle w:val="newncpi0"/>
              <w:jc w:val="center"/>
            </w:pPr>
            <w:r w:rsidRPr="00E03CF2">
              <w:br/>
            </w:r>
            <w:r w:rsidRPr="00E03CF2">
              <w:rPr>
                <w:b/>
                <w:bCs/>
              </w:rPr>
              <w:t xml:space="preserve">Охотничья путевка </w:t>
            </w:r>
            <w:r w:rsidRPr="00E03CF2">
              <w:br/>
            </w:r>
            <w:r w:rsidRPr="00E03CF2">
              <w:rPr>
                <w:b/>
                <w:bCs/>
              </w:rPr>
              <w:t xml:space="preserve">серии </w:t>
            </w:r>
            <w:r w:rsidRPr="00E03CF2">
              <w:br/>
            </w:r>
            <w:r w:rsidRPr="00E03CF2">
              <w:br/>
            </w:r>
            <w:r w:rsidRPr="00E03CF2">
              <w:rPr>
                <w:b/>
                <w:bCs/>
              </w:rPr>
              <w:t>ПП № 000001</w:t>
            </w:r>
          </w:p>
          <w:p w:rsidR="00E03CF2" w:rsidRPr="00E03CF2" w:rsidRDefault="00E03CF2">
            <w:pPr>
              <w:pStyle w:val="newncpi0"/>
              <w:jc w:val="left"/>
            </w:pPr>
            <w:r w:rsidRPr="00E03CF2">
              <w:br/>
              <w:t>на охоту в охотничьих угодьях __________________</w:t>
            </w:r>
          </w:p>
          <w:p w:rsidR="00E03CF2" w:rsidRPr="00E03CF2" w:rsidRDefault="00E03CF2">
            <w:pPr>
              <w:pStyle w:val="undline"/>
              <w:ind w:left="3016"/>
              <w:jc w:val="center"/>
            </w:pPr>
            <w:r w:rsidRPr="00E03CF2">
              <w:t>(наименование пользователя охотничьих угодий)</w:t>
            </w:r>
          </w:p>
          <w:p w:rsidR="00E03CF2" w:rsidRPr="00E03CF2" w:rsidRDefault="00E03CF2">
            <w:pPr>
              <w:pStyle w:val="newncpi0"/>
              <w:jc w:val="left"/>
            </w:pPr>
            <w:r w:rsidRPr="00E03CF2">
              <w:t>_____________________________________________</w:t>
            </w:r>
          </w:p>
          <w:p w:rsidR="00E03CF2" w:rsidRPr="00E03CF2" w:rsidRDefault="00E03CF2">
            <w:pPr>
              <w:pStyle w:val="undline"/>
              <w:ind w:right="246"/>
              <w:jc w:val="center"/>
            </w:pPr>
            <w:r w:rsidRPr="00E03CF2">
              <w:t>(наименование единицы внутрихозяйственного деления)</w:t>
            </w:r>
          </w:p>
          <w:p w:rsidR="00E03CF2" w:rsidRPr="00E03CF2" w:rsidRDefault="00E03CF2">
            <w:pPr>
              <w:pStyle w:val="newncpi0"/>
              <w:jc w:val="left"/>
            </w:pPr>
            <w:r w:rsidRPr="00E03CF2">
              <w:t xml:space="preserve">Действительна с __ ____________ 20__ г. </w:t>
            </w:r>
            <w:r w:rsidRPr="00E03CF2">
              <w:br/>
              <w:t xml:space="preserve">по __ ____________ 20__ г. </w:t>
            </w:r>
            <w:r w:rsidRPr="00E03CF2">
              <w:br/>
              <w:t>Выдана охотнику ______________________________</w:t>
            </w:r>
          </w:p>
          <w:p w:rsidR="00E03CF2" w:rsidRPr="00E03CF2" w:rsidRDefault="00E03CF2">
            <w:pPr>
              <w:pStyle w:val="undline"/>
              <w:ind w:left="1882" w:right="204"/>
              <w:jc w:val="center"/>
            </w:pPr>
            <w:r w:rsidRPr="00E03CF2">
              <w:t>(фамилия, собственное имя, отчество)</w:t>
            </w:r>
          </w:p>
          <w:p w:rsidR="00E03CF2" w:rsidRPr="00E03CF2" w:rsidRDefault="00E03CF2">
            <w:pPr>
              <w:pStyle w:val="newncpi0"/>
              <w:jc w:val="left"/>
            </w:pPr>
            <w:r w:rsidRPr="00E03CF2">
              <w:t xml:space="preserve">Государственное удостоверение на право охоты серии ____ № _________ </w:t>
            </w:r>
            <w:r w:rsidRPr="00E03CF2">
              <w:br/>
              <w:t>Стоимость путевки ______________________ рублей</w:t>
            </w:r>
          </w:p>
          <w:p w:rsidR="00E03CF2" w:rsidRPr="00E03CF2" w:rsidRDefault="00E03CF2">
            <w:pPr>
              <w:pStyle w:val="undline"/>
              <w:ind w:left="2050" w:right="946"/>
              <w:jc w:val="center"/>
            </w:pPr>
            <w:r w:rsidRPr="00E03CF2">
              <w:t>(прописью)</w:t>
            </w:r>
          </w:p>
          <w:p w:rsidR="00E03CF2" w:rsidRPr="00E03CF2" w:rsidRDefault="00E03CF2">
            <w:pPr>
              <w:pStyle w:val="newncpi0"/>
              <w:jc w:val="left"/>
            </w:pPr>
            <w:r w:rsidRPr="00E03CF2">
              <w:t xml:space="preserve">Особые условия (при необходимости) ____________ </w:t>
            </w:r>
            <w:r w:rsidRPr="00E03CF2">
              <w:br/>
              <w:t xml:space="preserve">_____________________________________________ </w:t>
            </w:r>
            <w:r w:rsidRPr="00E03CF2">
              <w:br/>
              <w:t>Охотничью путевку выдал _____________________</w:t>
            </w:r>
          </w:p>
          <w:p w:rsidR="00E03CF2" w:rsidRPr="00E03CF2" w:rsidRDefault="00E03CF2">
            <w:pPr>
              <w:pStyle w:val="undline"/>
              <w:ind w:left="2778" w:right="302"/>
              <w:jc w:val="center"/>
            </w:pPr>
            <w:r w:rsidRPr="00E03CF2">
              <w:t>(должность)</w:t>
            </w:r>
          </w:p>
          <w:p w:rsidR="00E03CF2" w:rsidRPr="00E03CF2" w:rsidRDefault="00E03CF2">
            <w:pPr>
              <w:pStyle w:val="newncpi0"/>
              <w:jc w:val="left"/>
            </w:pPr>
            <w:r w:rsidRPr="00E03CF2">
              <w:t>______________ ______________________________</w:t>
            </w:r>
          </w:p>
          <w:p w:rsidR="00E03CF2" w:rsidRPr="00E03CF2" w:rsidRDefault="00E03CF2">
            <w:pPr>
              <w:pStyle w:val="undline"/>
            </w:pPr>
            <w:r w:rsidRPr="00E03CF2">
              <w:t>         (подпись)                             (фамилия, инициалы)</w:t>
            </w:r>
          </w:p>
          <w:p w:rsidR="00E03CF2" w:rsidRPr="00E03CF2" w:rsidRDefault="00E03CF2">
            <w:pPr>
              <w:pStyle w:val="newncpi0"/>
              <w:jc w:val="right"/>
            </w:pPr>
            <w:r w:rsidRPr="00E03CF2">
              <w:t>Дата__ ________ 20__ г.    </w:t>
            </w:r>
          </w:p>
          <w:p w:rsidR="00E03CF2" w:rsidRPr="00E03CF2" w:rsidRDefault="00E03CF2">
            <w:pPr>
              <w:pStyle w:val="newncpi0"/>
              <w:jc w:val="left"/>
            </w:pPr>
            <w:r w:rsidRPr="00E03CF2">
              <w:t xml:space="preserve">Охотничью путевку получил. С </w:t>
            </w:r>
            <w:r w:rsidRPr="00E03CF2">
              <w:t>Правилами</w:t>
            </w:r>
            <w:r w:rsidRPr="00E03CF2">
              <w:t xml:space="preserve"> ведения охотничьего хозяйства и охоты, местом охоты и порядком ее проведения ознакомлен _____________________________________________</w:t>
            </w:r>
          </w:p>
          <w:p w:rsidR="00E03CF2" w:rsidRPr="00E03CF2" w:rsidRDefault="00E03CF2">
            <w:pPr>
              <w:pStyle w:val="undline"/>
              <w:jc w:val="center"/>
            </w:pPr>
            <w:r w:rsidRPr="00E03CF2">
              <w:lastRenderedPageBreak/>
              <w:t>(подпись охотника)</w:t>
            </w:r>
          </w:p>
          <w:p w:rsidR="00E03CF2" w:rsidRPr="00E03CF2" w:rsidRDefault="00E03CF2">
            <w:r w:rsidRPr="00E03CF2">
              <w:t> </w:t>
            </w:r>
          </w:p>
        </w:tc>
      </w:tr>
    </w:tbl>
    <w:p w:rsidR="00E03CF2" w:rsidRPr="00E03CF2" w:rsidRDefault="00E03CF2" w:rsidP="00E03CF2">
      <w:pPr>
        <w:pStyle w:val="newncpi"/>
      </w:pPr>
      <w:r w:rsidRPr="00E03CF2">
        <w:lastRenderedPageBreak/>
        <w:t> </w:t>
      </w:r>
    </w:p>
    <w:p w:rsidR="00E03CF2" w:rsidRPr="00E03CF2" w:rsidRDefault="00E03CF2" w:rsidP="00E03CF2">
      <w:pPr>
        <w:pStyle w:val="onestring"/>
      </w:pPr>
      <w:r w:rsidRPr="00E03CF2">
        <w:t>Оборотная сторона</w:t>
      </w:r>
    </w:p>
    <w:p w:rsidR="00E03CF2" w:rsidRPr="00E03CF2" w:rsidRDefault="00E03CF2" w:rsidP="00E03CF2">
      <w:pPr>
        <w:pStyle w:val="newncpi"/>
      </w:pPr>
      <w:r w:rsidRPr="00E03CF2">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090"/>
        <w:gridCol w:w="2284"/>
        <w:gridCol w:w="97"/>
        <w:gridCol w:w="1094"/>
        <w:gridCol w:w="2325"/>
        <w:gridCol w:w="1304"/>
        <w:gridCol w:w="1175"/>
      </w:tblGrid>
      <w:tr w:rsidR="00E03CF2" w:rsidRPr="00E03CF2" w:rsidTr="00E03CF2">
        <w:trPr>
          <w:trHeight w:val="238"/>
        </w:trPr>
        <w:tc>
          <w:tcPr>
            <w:tcW w:w="2436" w:type="pct"/>
            <w:gridSpan w:val="4"/>
            <w:tcBorders>
              <w:top w:val="nil"/>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Разрешено добыть (заполняется представителем пользователя охотничьих угодий)</w:t>
            </w:r>
          </w:p>
          <w:p w:rsidR="00E03CF2" w:rsidRPr="00E03CF2" w:rsidRDefault="00E03CF2">
            <w:r w:rsidRPr="00E03CF2">
              <w:t> </w:t>
            </w:r>
          </w:p>
        </w:tc>
        <w:tc>
          <w:tcPr>
            <w:tcW w:w="124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Фактически добыто за срок действия путевки (заполняется охотником)</w:t>
            </w:r>
          </w:p>
          <w:p w:rsidR="00E03CF2" w:rsidRPr="00E03CF2" w:rsidRDefault="00E03CF2">
            <w:r w:rsidRPr="00E03CF2">
              <w:t> </w:t>
            </w:r>
          </w:p>
        </w:tc>
        <w:tc>
          <w:tcPr>
            <w:tcW w:w="1323"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Разрешено добыть (заполняется представителем пользователя охотничьих угодий)</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виды охотничьих животных</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срок охоты на животных определенного вида (заполняется в случае, когда сроки охоты отличаются от срока действия путевки)</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количество особей</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количество особей</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виды охотничьих животных</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количество особей</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lastRenderedPageBreak/>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581"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1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3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24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9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627"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3677" w:type="pct"/>
            <w:gridSpan w:val="5"/>
            <w:tcBorders>
              <w:top w:val="single" w:sz="4" w:space="0" w:color="auto"/>
              <w:left w:val="nil"/>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Возвращается в заполненном виде пользователю охотничьих угодий в течение ____________ со дня окончания срока действия охотничьей путевки.</w:t>
            </w:r>
          </w:p>
          <w:p w:rsidR="00E03CF2" w:rsidRPr="00E03CF2" w:rsidRDefault="00E03CF2">
            <w:pPr>
              <w:pStyle w:val="undline"/>
            </w:pPr>
            <w:r w:rsidRPr="00E03CF2">
              <w:t>    (указать)</w:t>
            </w:r>
          </w:p>
          <w:p w:rsidR="00E03CF2" w:rsidRPr="00E03CF2" w:rsidRDefault="00E03CF2">
            <w:r w:rsidRPr="00E03CF2">
              <w:t> </w:t>
            </w:r>
          </w:p>
        </w:tc>
        <w:tc>
          <w:tcPr>
            <w:tcW w:w="1323" w:type="pct"/>
            <w:gridSpan w:val="2"/>
            <w:tcBorders>
              <w:top w:val="single" w:sz="4" w:space="0" w:color="auto"/>
              <w:left w:val="single" w:sz="4" w:space="0" w:color="auto"/>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1852" w:type="pct"/>
            <w:gridSpan w:val="3"/>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___ ________________ 20__ г.</w:t>
            </w:r>
          </w:p>
          <w:p w:rsidR="00E03CF2" w:rsidRPr="00E03CF2" w:rsidRDefault="00E03CF2">
            <w:r w:rsidRPr="00E03CF2">
              <w:t> </w:t>
            </w:r>
          </w:p>
        </w:tc>
        <w:tc>
          <w:tcPr>
            <w:tcW w:w="1824" w:type="pct"/>
            <w:gridSpan w:val="2"/>
            <w:tcBorders>
              <w:top w:val="nil"/>
              <w:left w:val="nil"/>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________________________________</w:t>
            </w:r>
          </w:p>
          <w:p w:rsidR="00E03CF2" w:rsidRPr="00E03CF2" w:rsidRDefault="00E03CF2">
            <w:r w:rsidRPr="00E03CF2">
              <w:t> </w:t>
            </w:r>
          </w:p>
        </w:tc>
        <w:tc>
          <w:tcPr>
            <w:tcW w:w="1323" w:type="pct"/>
            <w:gridSpan w:val="2"/>
            <w:tcBorders>
              <w:top w:val="nil"/>
              <w:left w:val="single" w:sz="4" w:space="0" w:color="auto"/>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1852" w:type="pct"/>
            <w:gridSpan w:val="3"/>
            <w:tcBorders>
              <w:top w:val="nil"/>
              <w:left w:val="nil"/>
              <w:bottom w:val="nil"/>
              <w:right w:val="nil"/>
            </w:tcBorders>
            <w:tcMar>
              <w:top w:w="0" w:type="dxa"/>
              <w:left w:w="6" w:type="dxa"/>
              <w:bottom w:w="0" w:type="dxa"/>
              <w:right w:w="6" w:type="dxa"/>
            </w:tcMar>
            <w:hideMark/>
          </w:tcPr>
          <w:p w:rsidR="00E03CF2" w:rsidRPr="00E03CF2" w:rsidRDefault="00E03CF2">
            <w:pPr>
              <w:pStyle w:val="undline"/>
              <w:ind w:right="861"/>
              <w:jc w:val="center"/>
            </w:pPr>
            <w:r w:rsidRPr="00E03CF2">
              <w:t>(дата)</w:t>
            </w:r>
          </w:p>
          <w:p w:rsidR="00E03CF2" w:rsidRPr="00E03CF2" w:rsidRDefault="00E03CF2">
            <w:r w:rsidRPr="00E03CF2">
              <w:t> </w:t>
            </w:r>
          </w:p>
        </w:tc>
        <w:tc>
          <w:tcPr>
            <w:tcW w:w="1824" w:type="pct"/>
            <w:gridSpan w:val="2"/>
            <w:tcBorders>
              <w:top w:val="nil"/>
              <w:left w:val="nil"/>
              <w:bottom w:val="nil"/>
              <w:right w:val="single" w:sz="4" w:space="0" w:color="auto"/>
            </w:tcBorders>
            <w:tcMar>
              <w:top w:w="0" w:type="dxa"/>
              <w:left w:w="6" w:type="dxa"/>
              <w:bottom w:w="0" w:type="dxa"/>
              <w:right w:w="6" w:type="dxa"/>
            </w:tcMar>
            <w:hideMark/>
          </w:tcPr>
          <w:p w:rsidR="00E03CF2" w:rsidRPr="00E03CF2" w:rsidRDefault="00E03CF2">
            <w:pPr>
              <w:pStyle w:val="undline"/>
              <w:ind w:right="204"/>
              <w:jc w:val="center"/>
            </w:pPr>
            <w:r w:rsidRPr="00E03CF2">
              <w:t>(подпись охотника)</w:t>
            </w:r>
          </w:p>
          <w:p w:rsidR="00E03CF2" w:rsidRPr="00E03CF2" w:rsidRDefault="00E03CF2">
            <w:r w:rsidRPr="00E03CF2">
              <w:t> </w:t>
            </w:r>
          </w:p>
        </w:tc>
        <w:tc>
          <w:tcPr>
            <w:tcW w:w="1323" w:type="pct"/>
            <w:gridSpan w:val="2"/>
            <w:tcBorders>
              <w:top w:val="nil"/>
              <w:left w:val="single" w:sz="4" w:space="0" w:color="auto"/>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bl>
    <w:p w:rsidR="00E03CF2" w:rsidRPr="00E03CF2" w:rsidRDefault="00E03CF2" w:rsidP="00E03CF2">
      <w:pPr>
        <w:pStyle w:val="endform"/>
      </w:pPr>
      <w:r w:rsidRPr="00E03CF2">
        <w:t> </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105"/>
        <w:gridCol w:w="3264"/>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74" w:name="a64"/>
            <w:bookmarkEnd w:id="174"/>
            <w:r w:rsidRPr="00E03CF2">
              <w:t>Приложение 4</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begform"/>
      </w:pPr>
      <w:r w:rsidRPr="00E03CF2">
        <w:t> </w:t>
      </w:r>
    </w:p>
    <w:p w:rsidR="00E03CF2" w:rsidRPr="00E03CF2" w:rsidRDefault="00E03CF2" w:rsidP="00E03CF2">
      <w:pPr>
        <w:pStyle w:val="onestring"/>
      </w:pPr>
      <w:bookmarkStart w:id="175" w:name="a109"/>
      <w:bookmarkEnd w:id="175"/>
      <w:r w:rsidRPr="00E03CF2">
        <w:t>Форма</w:t>
      </w:r>
    </w:p>
    <w:p w:rsidR="00E03CF2" w:rsidRPr="00E03CF2" w:rsidRDefault="00E03CF2" w:rsidP="00E03CF2">
      <w:pPr>
        <w:pStyle w:val="titlep"/>
      </w:pPr>
      <w:r w:rsidRPr="00E03CF2">
        <w:t>Разрешение на добычу охотничьего животного</w:t>
      </w:r>
    </w:p>
    <w:p w:rsidR="00E03CF2" w:rsidRPr="00E03CF2" w:rsidRDefault="00E03CF2" w:rsidP="00E03CF2">
      <w:pPr>
        <w:pStyle w:val="onestring"/>
      </w:pPr>
      <w:r w:rsidRPr="00E03CF2">
        <w:t>Лицевая сторона</w:t>
      </w:r>
    </w:p>
    <w:p w:rsidR="00E03CF2" w:rsidRPr="00E03CF2" w:rsidRDefault="00E03CF2" w:rsidP="00E03CF2">
      <w:pPr>
        <w:pStyle w:val="newncpi"/>
      </w:pPr>
      <w:r w:rsidRPr="00E03CF2">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303"/>
        <w:gridCol w:w="2022"/>
        <w:gridCol w:w="2022"/>
        <w:gridCol w:w="2022"/>
      </w:tblGrid>
      <w:tr w:rsidR="00E03CF2" w:rsidRPr="00E03CF2" w:rsidTr="00E03CF2">
        <w:trPr>
          <w:trHeight w:val="238"/>
        </w:trPr>
        <w:tc>
          <w:tcPr>
            <w:tcW w:w="1762" w:type="pct"/>
            <w:vMerge w:val="restart"/>
            <w:tcBorders>
              <w:top w:val="nil"/>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jc w:val="center"/>
            </w:pPr>
            <w:r w:rsidRPr="00E03CF2">
              <w:t>МИНИСТЕРСТВО ЛЕСНОГО ХОЗЯЙСТВА РЕСПУБЛИКИ БЕЛАРУСЬ</w:t>
            </w:r>
          </w:p>
          <w:p w:rsidR="00E03CF2" w:rsidRPr="00E03CF2" w:rsidRDefault="00E03CF2">
            <w:pPr>
              <w:pStyle w:val="table10"/>
            </w:pPr>
            <w:r w:rsidRPr="00E03CF2">
              <w:br/>
            </w:r>
            <w:r w:rsidRPr="00E03CF2">
              <w:rPr>
                <w:b/>
                <w:bCs/>
              </w:rPr>
              <w:t>РАЗРЕШЕНИЕ</w:t>
            </w:r>
            <w:r w:rsidRPr="00E03CF2">
              <w:br/>
            </w:r>
            <w:r w:rsidRPr="00E03CF2">
              <w:rPr>
                <w:b/>
                <w:bCs/>
              </w:rPr>
              <w:lastRenderedPageBreak/>
              <w:t>серии РР № 0000001</w:t>
            </w:r>
            <w:r w:rsidRPr="00E03CF2">
              <w:br/>
            </w:r>
            <w:r w:rsidRPr="00E03CF2">
              <w:rPr>
                <w:b/>
                <w:bCs/>
              </w:rPr>
              <w:t xml:space="preserve">на добычу охотничьего </w:t>
            </w:r>
            <w:r w:rsidRPr="00E03CF2">
              <w:br/>
            </w:r>
            <w:r w:rsidRPr="00E03CF2">
              <w:rPr>
                <w:b/>
                <w:bCs/>
              </w:rPr>
              <w:t>животного</w:t>
            </w:r>
          </w:p>
          <w:p w:rsidR="00E03CF2" w:rsidRPr="00E03CF2" w:rsidRDefault="00E03CF2">
            <w:pPr>
              <w:pStyle w:val="table10"/>
            </w:pPr>
            <w:r w:rsidRPr="00E03CF2">
              <w:br/>
              <w:t>на срок с __ ___________ 20__ г.</w:t>
            </w:r>
            <w:r w:rsidRPr="00E03CF2">
              <w:br/>
              <w:t>             по __ ___________ 20__ г.</w:t>
            </w:r>
            <w:r w:rsidRPr="00E03CF2">
              <w:br/>
              <w:t>_____________________________</w:t>
            </w:r>
          </w:p>
          <w:p w:rsidR="00E03CF2" w:rsidRPr="00E03CF2" w:rsidRDefault="00E03CF2">
            <w:pPr>
              <w:pStyle w:val="table10"/>
              <w:ind w:right="372"/>
              <w:jc w:val="center"/>
            </w:pPr>
            <w:r w:rsidRPr="00E03CF2">
              <w:t>(вид, при необходимости иные _____________________________</w:t>
            </w:r>
          </w:p>
          <w:p w:rsidR="00E03CF2" w:rsidRPr="00E03CF2" w:rsidRDefault="00E03CF2">
            <w:pPr>
              <w:pStyle w:val="table10"/>
              <w:ind w:right="344"/>
              <w:jc w:val="center"/>
            </w:pPr>
            <w:r w:rsidRPr="00E03CF2">
              <w:t>признаки охотничьего животного)</w:t>
            </w:r>
          </w:p>
          <w:p w:rsidR="00E03CF2" w:rsidRPr="00E03CF2" w:rsidRDefault="00E03CF2">
            <w:pPr>
              <w:pStyle w:val="table10"/>
            </w:pPr>
            <w:r w:rsidRPr="00E03CF2">
              <w:t>В охотничьих угодьях __________</w:t>
            </w:r>
          </w:p>
          <w:p w:rsidR="00E03CF2" w:rsidRPr="00E03CF2" w:rsidRDefault="00E03CF2">
            <w:pPr>
              <w:pStyle w:val="table10"/>
              <w:ind w:left="1809"/>
            </w:pPr>
            <w:r w:rsidRPr="00E03CF2">
              <w:t>(наименование</w:t>
            </w:r>
          </w:p>
          <w:p w:rsidR="00E03CF2" w:rsidRPr="00E03CF2" w:rsidRDefault="00E03CF2">
            <w:pPr>
              <w:pStyle w:val="table10"/>
            </w:pPr>
            <w:r w:rsidRPr="00E03CF2">
              <w:t>_____________________________</w:t>
            </w:r>
            <w:r w:rsidRPr="00E03CF2">
              <w:br/>
              <w:t>пользователя охотничьих угодий)</w:t>
            </w:r>
            <w:r w:rsidRPr="00E03CF2">
              <w:br/>
              <w:t>Разрешение выдал ______________</w:t>
            </w:r>
          </w:p>
          <w:p w:rsidR="00E03CF2" w:rsidRPr="00E03CF2" w:rsidRDefault="00E03CF2">
            <w:pPr>
              <w:pStyle w:val="table10"/>
              <w:ind w:left="1823"/>
            </w:pPr>
            <w:r w:rsidRPr="00E03CF2">
              <w:t>(должность)</w:t>
            </w:r>
          </w:p>
          <w:p w:rsidR="00E03CF2" w:rsidRPr="00E03CF2" w:rsidRDefault="00E03CF2">
            <w:pPr>
              <w:pStyle w:val="table10"/>
            </w:pPr>
            <w:r w:rsidRPr="00E03CF2">
              <w:t>_______ _________ _____________</w:t>
            </w:r>
          </w:p>
          <w:p w:rsidR="00E03CF2" w:rsidRPr="00E03CF2" w:rsidRDefault="00E03CF2">
            <w:pPr>
              <w:pStyle w:val="table10"/>
            </w:pPr>
            <w:r w:rsidRPr="00E03CF2">
              <w:t>  (дата)     (подпись)       (фамилия,</w:t>
            </w:r>
          </w:p>
          <w:p w:rsidR="00E03CF2" w:rsidRPr="00E03CF2" w:rsidRDefault="00E03CF2">
            <w:pPr>
              <w:pStyle w:val="table10"/>
            </w:pPr>
            <w:r w:rsidRPr="00E03CF2">
              <w:t>                                         инициалы)</w:t>
            </w:r>
          </w:p>
          <w:p w:rsidR="00E03CF2" w:rsidRPr="00E03CF2" w:rsidRDefault="00E03CF2">
            <w:pPr>
              <w:pStyle w:val="table10"/>
            </w:pPr>
            <w:r w:rsidRPr="00E03CF2">
              <w:t>Разрешение получил</w:t>
            </w:r>
            <w:r w:rsidRPr="00E03CF2">
              <w:br/>
              <w:t>_______ _________ _____________</w:t>
            </w:r>
          </w:p>
          <w:p w:rsidR="00E03CF2" w:rsidRPr="00E03CF2" w:rsidRDefault="00E03CF2">
            <w:pPr>
              <w:pStyle w:val="table10"/>
            </w:pPr>
            <w:r w:rsidRPr="00E03CF2">
              <w:t>  (дата)     (подпись)       (фамилия,</w:t>
            </w:r>
          </w:p>
          <w:p w:rsidR="00E03CF2" w:rsidRPr="00E03CF2" w:rsidRDefault="00E03CF2">
            <w:pPr>
              <w:pStyle w:val="table10"/>
            </w:pPr>
            <w:r w:rsidRPr="00E03CF2">
              <w:t>                                         инициалы)</w:t>
            </w:r>
          </w:p>
          <w:p w:rsidR="00E03CF2" w:rsidRPr="00E03CF2" w:rsidRDefault="00E03CF2">
            <w:pPr>
              <w:pStyle w:val="table10"/>
            </w:pPr>
            <w:r w:rsidRPr="00E03CF2">
              <w:t>_______ _________ _____________</w:t>
            </w:r>
          </w:p>
          <w:p w:rsidR="00E03CF2" w:rsidRPr="00E03CF2" w:rsidRDefault="00E03CF2">
            <w:pPr>
              <w:pStyle w:val="table10"/>
            </w:pPr>
            <w:r w:rsidRPr="00E03CF2">
              <w:t>  (дата)     (подпись)       (фамилия,</w:t>
            </w:r>
          </w:p>
          <w:p w:rsidR="00E03CF2" w:rsidRPr="00E03CF2" w:rsidRDefault="00E03CF2">
            <w:pPr>
              <w:pStyle w:val="table10"/>
            </w:pPr>
            <w:r w:rsidRPr="00E03CF2">
              <w:t>                                         инициалы)</w:t>
            </w:r>
          </w:p>
          <w:p w:rsidR="00E03CF2" w:rsidRPr="00E03CF2" w:rsidRDefault="00E03CF2">
            <w:pPr>
              <w:pStyle w:val="table10"/>
            </w:pPr>
            <w:r w:rsidRPr="00E03CF2">
              <w:t>_______ _________ _____________</w:t>
            </w:r>
          </w:p>
          <w:p w:rsidR="00E03CF2" w:rsidRPr="00E03CF2" w:rsidRDefault="00E03CF2">
            <w:pPr>
              <w:pStyle w:val="table10"/>
            </w:pPr>
            <w:r w:rsidRPr="00E03CF2">
              <w:t>  (дата)     (подпись)       (фамилия,</w:t>
            </w:r>
          </w:p>
          <w:p w:rsidR="00E03CF2" w:rsidRPr="00E03CF2" w:rsidRDefault="00E03CF2">
            <w:pPr>
              <w:pStyle w:val="table10"/>
            </w:pPr>
            <w:r w:rsidRPr="00E03CF2">
              <w:t>                                         инициалы)</w:t>
            </w:r>
          </w:p>
          <w:p w:rsidR="00E03CF2" w:rsidRPr="00E03CF2" w:rsidRDefault="00E03CF2">
            <w:pPr>
              <w:pStyle w:val="table10"/>
            </w:pPr>
            <w:r w:rsidRPr="00E03CF2">
              <w:t>_______ _________ _____________</w:t>
            </w:r>
          </w:p>
          <w:p w:rsidR="00E03CF2" w:rsidRPr="00E03CF2" w:rsidRDefault="00E03CF2">
            <w:pPr>
              <w:pStyle w:val="table10"/>
            </w:pPr>
            <w:r w:rsidRPr="00E03CF2">
              <w:t>  (дата)     (подпись)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lastRenderedPageBreak/>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lastRenderedPageBreak/>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nil"/>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lastRenderedPageBreak/>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lastRenderedPageBreak/>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r>
      <w:tr w:rsidR="00E03CF2" w:rsidRPr="00E03CF2" w:rsidTr="00E03CF2">
        <w:trPr>
          <w:trHeight w:val="238"/>
        </w:trPr>
        <w:tc>
          <w:tcPr>
            <w:tcW w:w="0" w:type="auto"/>
            <w:vMerge/>
            <w:tcBorders>
              <w:top w:val="nil"/>
              <w:left w:val="nil"/>
              <w:bottom w:val="single" w:sz="4" w:space="0" w:color="auto"/>
              <w:right w:val="single" w:sz="4" w:space="0" w:color="auto"/>
            </w:tcBorders>
            <w:vAlign w:val="center"/>
            <w:hideMark/>
          </w:tcPr>
          <w:p w:rsidR="00E03CF2" w:rsidRPr="00E03CF2" w:rsidRDefault="00E03CF2">
            <w:pPr>
              <w:rPr>
                <w:sz w:val="24"/>
                <w:szCs w:val="24"/>
              </w:rPr>
            </w:pP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r>
      <w:tr w:rsidR="00E03CF2" w:rsidRPr="00E03CF2" w:rsidTr="00E03CF2">
        <w:trPr>
          <w:trHeight w:val="238"/>
        </w:trPr>
        <w:tc>
          <w:tcPr>
            <w:tcW w:w="0" w:type="auto"/>
            <w:vMerge/>
            <w:tcBorders>
              <w:top w:val="nil"/>
              <w:left w:val="nil"/>
              <w:bottom w:val="single" w:sz="4" w:space="0" w:color="auto"/>
              <w:right w:val="single" w:sz="4" w:space="0" w:color="auto"/>
            </w:tcBorders>
            <w:vAlign w:val="center"/>
            <w:hideMark/>
          </w:tcPr>
          <w:p w:rsidR="00E03CF2" w:rsidRPr="00E03CF2" w:rsidRDefault="00E03CF2">
            <w:pPr>
              <w:rPr>
                <w:sz w:val="24"/>
                <w:szCs w:val="24"/>
              </w:rPr>
            </w:pP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r>
      <w:tr w:rsidR="00E03CF2" w:rsidRPr="00E03CF2" w:rsidTr="00E03CF2">
        <w:trPr>
          <w:trHeight w:val="238"/>
        </w:trPr>
        <w:tc>
          <w:tcPr>
            <w:tcW w:w="0" w:type="auto"/>
            <w:vMerge/>
            <w:tcBorders>
              <w:top w:val="nil"/>
              <w:left w:val="nil"/>
              <w:bottom w:val="single" w:sz="4" w:space="0" w:color="auto"/>
              <w:right w:val="single" w:sz="4" w:space="0" w:color="auto"/>
            </w:tcBorders>
            <w:vAlign w:val="center"/>
            <w:hideMark/>
          </w:tcPr>
          <w:p w:rsidR="00E03CF2" w:rsidRPr="00E03CF2" w:rsidRDefault="00E03CF2">
            <w:pPr>
              <w:rPr>
                <w:sz w:val="24"/>
                <w:szCs w:val="24"/>
              </w:rPr>
            </w:pP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r>
      <w:tr w:rsidR="00E03CF2" w:rsidRPr="00E03CF2" w:rsidTr="00E03CF2">
        <w:trPr>
          <w:trHeight w:val="238"/>
        </w:trPr>
        <w:tc>
          <w:tcPr>
            <w:tcW w:w="0" w:type="auto"/>
            <w:vMerge/>
            <w:tcBorders>
              <w:top w:val="nil"/>
              <w:left w:val="nil"/>
              <w:bottom w:val="single" w:sz="4" w:space="0" w:color="auto"/>
              <w:right w:val="single" w:sz="4" w:space="0" w:color="auto"/>
            </w:tcBorders>
            <w:vAlign w:val="center"/>
            <w:hideMark/>
          </w:tcPr>
          <w:p w:rsidR="00E03CF2" w:rsidRPr="00E03CF2" w:rsidRDefault="00E03CF2">
            <w:pPr>
              <w:rPr>
                <w:sz w:val="24"/>
                <w:szCs w:val="24"/>
              </w:rPr>
            </w:pPr>
          </w:p>
        </w:tc>
        <w:tc>
          <w:tcPr>
            <w:tcW w:w="10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c>
          <w:tcPr>
            <w:tcW w:w="1079" w:type="pct"/>
            <w:tcBorders>
              <w:top w:val="single" w:sz="4" w:space="0" w:color="auto"/>
              <w:left w:val="single" w:sz="4" w:space="0" w:color="auto"/>
              <w:bottom w:val="nil"/>
              <w:right w:val="nil"/>
            </w:tcBorders>
            <w:tcMar>
              <w:top w:w="0" w:type="dxa"/>
              <w:left w:w="6" w:type="dxa"/>
              <w:bottom w:w="0" w:type="dxa"/>
              <w:right w:w="6" w:type="dxa"/>
            </w:tcMar>
            <w:hideMark/>
          </w:tcPr>
          <w:p w:rsidR="00E03CF2" w:rsidRPr="00E03CF2" w:rsidRDefault="00E03CF2">
            <w:pPr>
              <w:pStyle w:val="table10"/>
            </w:pPr>
            <w:r w:rsidRPr="00E03CF2">
              <w:t>Талон на провоз</w:t>
            </w:r>
            <w:r w:rsidRPr="00E03CF2">
              <w:br/>
              <w:t>продукции охоты</w:t>
            </w:r>
            <w:r w:rsidRPr="00E03CF2">
              <w:br/>
              <w:t>к разрешению</w:t>
            </w:r>
            <w:r w:rsidRPr="00E03CF2">
              <w:br/>
              <w:t>серии Б № 0000001</w:t>
            </w:r>
            <w:r w:rsidRPr="00E03CF2">
              <w:br/>
              <w:t>___________________</w:t>
            </w:r>
          </w:p>
          <w:p w:rsidR="00E03CF2" w:rsidRPr="00E03CF2" w:rsidRDefault="00E03CF2">
            <w:pPr>
              <w:pStyle w:val="table10"/>
              <w:jc w:val="center"/>
            </w:pPr>
            <w:r w:rsidRPr="00E03CF2">
              <w:t>(вид продукции охоты)</w:t>
            </w:r>
          </w:p>
          <w:p w:rsidR="00E03CF2" w:rsidRPr="00E03CF2" w:rsidRDefault="00E03CF2">
            <w:pPr>
              <w:pStyle w:val="table10"/>
            </w:pPr>
            <w:r w:rsidRPr="00E03CF2">
              <w:t>выдан __ _____ 20__ г.</w:t>
            </w:r>
            <w:r w:rsidRPr="00E03CF2">
              <w:br/>
              <w:t>Руководитель охоты __________________ ________ __________</w:t>
            </w:r>
            <w:r w:rsidRPr="00E03CF2">
              <w:br/>
              <w:t>(подпись)  (фамилия,</w:t>
            </w:r>
          </w:p>
          <w:p w:rsidR="00E03CF2" w:rsidRPr="00E03CF2" w:rsidRDefault="00E03CF2">
            <w:pPr>
              <w:pStyle w:val="table10"/>
            </w:pPr>
            <w:r w:rsidRPr="00E03CF2">
              <w:t>                   инициалы)</w:t>
            </w:r>
          </w:p>
          <w:p w:rsidR="00E03CF2" w:rsidRPr="00E03CF2" w:rsidRDefault="00E03CF2">
            <w:r w:rsidRPr="00E03CF2">
              <w:t> </w:t>
            </w:r>
          </w:p>
        </w:tc>
      </w:tr>
    </w:tbl>
    <w:p w:rsidR="00E03CF2" w:rsidRPr="00E03CF2" w:rsidRDefault="00E03CF2" w:rsidP="00E03CF2">
      <w:pPr>
        <w:pStyle w:val="newncpi"/>
      </w:pPr>
      <w:r w:rsidRPr="00E03CF2">
        <w:lastRenderedPageBreak/>
        <w:t> </w:t>
      </w:r>
    </w:p>
    <w:p w:rsidR="00E03CF2" w:rsidRPr="00E03CF2" w:rsidRDefault="00E03CF2" w:rsidP="00E03CF2">
      <w:pPr>
        <w:pStyle w:val="onestring"/>
      </w:pPr>
      <w:r w:rsidRPr="00E03CF2">
        <w:t>Оборотная сторона</w:t>
      </w:r>
    </w:p>
    <w:p w:rsidR="00E03CF2" w:rsidRPr="00E03CF2" w:rsidRDefault="00E03CF2" w:rsidP="00E03CF2">
      <w:pPr>
        <w:pStyle w:val="newncpi"/>
      </w:pPr>
      <w:r w:rsidRPr="00E03CF2">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123"/>
        <w:gridCol w:w="2123"/>
        <w:gridCol w:w="2123"/>
        <w:gridCol w:w="3000"/>
      </w:tblGrid>
      <w:tr w:rsidR="00E03CF2" w:rsidRPr="00E03CF2" w:rsidTr="00E03CF2">
        <w:trPr>
          <w:trHeight w:val="238"/>
        </w:trPr>
        <w:tc>
          <w:tcPr>
            <w:tcW w:w="1133" w:type="pct"/>
            <w:tcBorders>
              <w:top w:val="nil"/>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pPr>
            <w:r w:rsidRPr="00E03CF2">
              <w:t>  (фамилия, инициалы)</w:t>
            </w:r>
          </w:p>
          <w:p w:rsidR="00E03CF2" w:rsidRPr="00E03CF2" w:rsidRDefault="00E03CF2">
            <w:r w:rsidRPr="00E03CF2">
              <w:t> </w:t>
            </w:r>
          </w:p>
        </w:tc>
        <w:tc>
          <w:tcPr>
            <w:tcW w:w="11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pPr>
            <w:r w:rsidRPr="00E03CF2">
              <w:t>  (фамилия, инициалы)</w:t>
            </w:r>
          </w:p>
          <w:p w:rsidR="00E03CF2" w:rsidRPr="00E03CF2" w:rsidRDefault="00E03CF2">
            <w:r w:rsidRPr="00E03CF2">
              <w:t> </w:t>
            </w:r>
          </w:p>
        </w:tc>
        <w:tc>
          <w:tcPr>
            <w:tcW w:w="1601" w:type="pct"/>
            <w:vMerge w:val="restart"/>
            <w:tcBorders>
              <w:top w:val="nil"/>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jc w:val="center"/>
            </w:pPr>
            <w:r w:rsidRPr="00E03CF2">
              <w:rPr>
                <w:b/>
                <w:bCs/>
              </w:rPr>
              <w:t>ОТЧЕТ ОБ ИСПОЛЬЗОВАНИИ РАЗРЕШЕНИЯ</w:t>
            </w:r>
          </w:p>
          <w:p w:rsidR="00E03CF2" w:rsidRPr="00E03CF2" w:rsidRDefault="00E03CF2">
            <w:pPr>
              <w:pStyle w:val="table10"/>
            </w:pPr>
            <w:r w:rsidRPr="00E03CF2">
              <w:t>Охотником _________________</w:t>
            </w:r>
          </w:p>
          <w:p w:rsidR="00E03CF2" w:rsidRPr="00E03CF2" w:rsidRDefault="00E03CF2">
            <w:pPr>
              <w:pStyle w:val="table10"/>
              <w:ind w:left="960"/>
            </w:pPr>
            <w:r w:rsidRPr="00E03CF2">
              <w:t>(фамилия, инициалы)</w:t>
            </w:r>
          </w:p>
          <w:p w:rsidR="00E03CF2" w:rsidRPr="00E03CF2" w:rsidRDefault="00E03CF2">
            <w:pPr>
              <w:pStyle w:val="table10"/>
            </w:pPr>
            <w:r w:rsidRPr="00E03CF2">
              <w:t>Дата добычи __ ________ 20__ г.</w:t>
            </w:r>
            <w:r w:rsidRPr="00E03CF2">
              <w:br/>
              <w:t>добыто _____________________</w:t>
            </w:r>
          </w:p>
          <w:p w:rsidR="00E03CF2" w:rsidRPr="00E03CF2" w:rsidRDefault="00E03CF2">
            <w:pPr>
              <w:pStyle w:val="table10"/>
              <w:ind w:left="653"/>
            </w:pPr>
            <w:r w:rsidRPr="00E03CF2">
              <w:t>(вид, при необходимости</w:t>
            </w:r>
          </w:p>
          <w:p w:rsidR="00E03CF2" w:rsidRPr="00E03CF2" w:rsidRDefault="00E03CF2">
            <w:pPr>
              <w:pStyle w:val="table10"/>
            </w:pPr>
            <w:r w:rsidRPr="00E03CF2">
              <w:t>____________________________</w:t>
            </w:r>
          </w:p>
          <w:p w:rsidR="00E03CF2" w:rsidRPr="00E03CF2" w:rsidRDefault="00E03CF2">
            <w:pPr>
              <w:pStyle w:val="table10"/>
              <w:ind w:right="121"/>
              <w:jc w:val="center"/>
            </w:pPr>
            <w:r w:rsidRPr="00E03CF2">
              <w:t>иные признаки охотничьего животного)</w:t>
            </w:r>
          </w:p>
          <w:p w:rsidR="00E03CF2" w:rsidRPr="00E03CF2" w:rsidRDefault="00E03CF2">
            <w:pPr>
              <w:pStyle w:val="table10"/>
            </w:pPr>
            <w:r w:rsidRPr="00E03CF2">
              <w:t>Место добычи _______________</w:t>
            </w:r>
          </w:p>
          <w:p w:rsidR="00E03CF2" w:rsidRPr="00E03CF2" w:rsidRDefault="00E03CF2">
            <w:pPr>
              <w:pStyle w:val="table10"/>
              <w:ind w:left="1437"/>
            </w:pPr>
            <w:r w:rsidRPr="00E03CF2">
              <w:t>(наименование</w:t>
            </w:r>
          </w:p>
          <w:p w:rsidR="00E03CF2" w:rsidRPr="00E03CF2" w:rsidRDefault="00E03CF2">
            <w:pPr>
              <w:pStyle w:val="table10"/>
            </w:pPr>
            <w:r w:rsidRPr="00E03CF2">
              <w:t>____________________________</w:t>
            </w:r>
          </w:p>
          <w:p w:rsidR="00E03CF2" w:rsidRPr="00E03CF2" w:rsidRDefault="00E03CF2">
            <w:pPr>
              <w:pStyle w:val="table10"/>
              <w:ind w:right="163"/>
              <w:jc w:val="center"/>
            </w:pPr>
            <w:r w:rsidRPr="00E03CF2">
              <w:t>единицы внутрихозяйственного деления)</w:t>
            </w:r>
          </w:p>
          <w:p w:rsidR="00E03CF2" w:rsidRPr="00E03CF2" w:rsidRDefault="00E03CF2">
            <w:pPr>
              <w:pStyle w:val="table10"/>
            </w:pPr>
            <w:r w:rsidRPr="00E03CF2">
              <w:t>________ ___________________</w:t>
            </w:r>
          </w:p>
          <w:p w:rsidR="00E03CF2" w:rsidRPr="00E03CF2" w:rsidRDefault="00E03CF2">
            <w:pPr>
              <w:pStyle w:val="table10"/>
            </w:pPr>
            <w:r w:rsidRPr="00E03CF2">
              <w:t> (подпись)  (фамилия, инициалы</w:t>
            </w:r>
            <w:r w:rsidRPr="00E03CF2">
              <w:br/>
              <w:t>                    руководителя охоты)</w:t>
            </w:r>
            <w:r w:rsidRPr="00E03CF2">
              <w:br/>
              <w:t>________ ___________________</w:t>
            </w:r>
          </w:p>
          <w:p w:rsidR="00E03CF2" w:rsidRPr="00E03CF2" w:rsidRDefault="00E03CF2">
            <w:pPr>
              <w:pStyle w:val="table10"/>
            </w:pPr>
            <w:r w:rsidRPr="00E03CF2">
              <w:t xml:space="preserve"> (подпись)  (фамилия, инициалы </w:t>
            </w:r>
            <w:r w:rsidRPr="00E03CF2">
              <w:br/>
              <w:t>                              охотника)</w:t>
            </w:r>
          </w:p>
          <w:p w:rsidR="00E03CF2" w:rsidRPr="00E03CF2" w:rsidRDefault="00E03CF2">
            <w:pPr>
              <w:pStyle w:val="table10"/>
              <w:spacing w:before="120"/>
              <w:jc w:val="center"/>
            </w:pPr>
            <w:r w:rsidRPr="00E03CF2">
              <w:rPr>
                <w:b/>
                <w:bCs/>
              </w:rPr>
              <w:t>За разрешение уплачено</w:t>
            </w:r>
          </w:p>
          <w:p w:rsidR="00E03CF2" w:rsidRPr="00E03CF2" w:rsidRDefault="00E03CF2">
            <w:pPr>
              <w:pStyle w:val="table10"/>
            </w:pPr>
            <w:r w:rsidRPr="00E03CF2">
              <w:t>_____________________ рублей</w:t>
            </w:r>
          </w:p>
          <w:p w:rsidR="00E03CF2" w:rsidRPr="00E03CF2" w:rsidRDefault="00E03CF2">
            <w:pPr>
              <w:pStyle w:val="table10"/>
              <w:ind w:right="863"/>
              <w:jc w:val="center"/>
            </w:pPr>
            <w:r w:rsidRPr="00E03CF2">
              <w:t>(прописью)</w:t>
            </w:r>
          </w:p>
          <w:p w:rsidR="00E03CF2" w:rsidRPr="00E03CF2" w:rsidRDefault="00E03CF2">
            <w:pPr>
              <w:pStyle w:val="table10"/>
            </w:pPr>
            <w:r w:rsidRPr="00E03CF2">
              <w:t>________ ___________________</w:t>
            </w:r>
          </w:p>
          <w:p w:rsidR="00E03CF2" w:rsidRPr="00E03CF2" w:rsidRDefault="00E03CF2">
            <w:pPr>
              <w:pStyle w:val="table10"/>
            </w:pPr>
            <w:r w:rsidRPr="00E03CF2">
              <w:t xml:space="preserve"> (подпись)  (фамилия, инициалы </w:t>
            </w:r>
            <w:r w:rsidRPr="00E03CF2">
              <w:br/>
              <w:t>                              охотника)</w:t>
            </w:r>
          </w:p>
          <w:p w:rsidR="00E03CF2" w:rsidRPr="00E03CF2" w:rsidRDefault="00E03CF2">
            <w:pPr>
              <w:pStyle w:val="table10"/>
            </w:pPr>
            <w:r w:rsidRPr="00E03CF2">
              <w:t>________ ___________________</w:t>
            </w:r>
          </w:p>
          <w:p w:rsidR="00E03CF2" w:rsidRPr="00E03CF2" w:rsidRDefault="00E03CF2">
            <w:pPr>
              <w:pStyle w:val="table10"/>
            </w:pPr>
            <w:r w:rsidRPr="00E03CF2">
              <w:t> (подпись)  (фамилия, инициалы</w:t>
            </w:r>
            <w:r w:rsidRPr="00E03CF2">
              <w:br/>
              <w:t>                    руководителя охоты)</w:t>
            </w:r>
          </w:p>
          <w:p w:rsidR="00E03CF2" w:rsidRPr="00E03CF2" w:rsidRDefault="00E03CF2">
            <w:pPr>
              <w:pStyle w:val="table10"/>
            </w:pPr>
            <w:r w:rsidRPr="00E03CF2">
              <w:t>Дата __ ______________ 20__ г.</w:t>
            </w:r>
            <w:r w:rsidRPr="00E03CF2">
              <w:br/>
              <w:t>Сведения о ранении (при необходимости)</w:t>
            </w:r>
            <w:r w:rsidRPr="00E03CF2">
              <w:br/>
              <w:t>___________________________</w:t>
            </w:r>
            <w:r w:rsidRPr="00E03CF2">
              <w:br/>
              <w:t>___________________________</w:t>
            </w:r>
            <w:r w:rsidRPr="00E03CF2">
              <w:br/>
              <w:t>___________________________</w:t>
            </w:r>
            <w:r w:rsidRPr="00E03CF2">
              <w:br/>
              <w:t>________ ___________________</w:t>
            </w:r>
          </w:p>
          <w:p w:rsidR="00E03CF2" w:rsidRPr="00E03CF2" w:rsidRDefault="00E03CF2">
            <w:pPr>
              <w:pStyle w:val="table10"/>
              <w:spacing w:after="120"/>
            </w:pPr>
            <w:r w:rsidRPr="00E03CF2">
              <w:t> (подпись)  (фамилия, инициалы</w:t>
            </w:r>
            <w:r w:rsidRPr="00E03CF2">
              <w:br/>
              <w:t>                    руководителя охоты)</w:t>
            </w:r>
            <w:r w:rsidRPr="00E03CF2">
              <w:br/>
              <w:t>Дата __ _______________ 20__ г.</w:t>
            </w:r>
          </w:p>
          <w:p w:rsidR="00E03CF2" w:rsidRPr="00E03CF2" w:rsidRDefault="00E03CF2">
            <w:r w:rsidRPr="00E03CF2">
              <w:t> </w:t>
            </w:r>
          </w:p>
        </w:tc>
      </w:tr>
      <w:tr w:rsidR="00E03CF2" w:rsidRPr="00E03CF2" w:rsidTr="00E03CF2">
        <w:trPr>
          <w:trHeight w:val="238"/>
        </w:trPr>
        <w:tc>
          <w:tcPr>
            <w:tcW w:w="11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0" w:type="auto"/>
            <w:vMerge/>
            <w:tcBorders>
              <w:top w:val="nil"/>
              <w:left w:val="single" w:sz="4" w:space="0" w:color="auto"/>
              <w:bottom w:val="single" w:sz="4" w:space="0" w:color="auto"/>
              <w:right w:val="nil"/>
            </w:tcBorders>
            <w:vAlign w:val="center"/>
            <w:hideMark/>
          </w:tcPr>
          <w:p w:rsidR="00E03CF2" w:rsidRPr="00E03CF2" w:rsidRDefault="00E03CF2">
            <w:pPr>
              <w:rPr>
                <w:sz w:val="24"/>
                <w:szCs w:val="24"/>
              </w:rPr>
            </w:pPr>
          </w:p>
        </w:tc>
      </w:tr>
      <w:tr w:rsidR="00E03CF2" w:rsidRPr="00E03CF2" w:rsidTr="00E03CF2">
        <w:trPr>
          <w:trHeight w:val="238"/>
        </w:trPr>
        <w:tc>
          <w:tcPr>
            <w:tcW w:w="11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0" w:type="auto"/>
            <w:vMerge/>
            <w:tcBorders>
              <w:top w:val="nil"/>
              <w:left w:val="single" w:sz="4" w:space="0" w:color="auto"/>
              <w:bottom w:val="single" w:sz="4" w:space="0" w:color="auto"/>
              <w:right w:val="nil"/>
            </w:tcBorders>
            <w:vAlign w:val="center"/>
            <w:hideMark/>
          </w:tcPr>
          <w:p w:rsidR="00E03CF2" w:rsidRPr="00E03CF2" w:rsidRDefault="00E03CF2">
            <w:pPr>
              <w:rPr>
                <w:sz w:val="24"/>
                <w:szCs w:val="24"/>
              </w:rPr>
            </w:pPr>
          </w:p>
        </w:tc>
      </w:tr>
      <w:tr w:rsidR="00E03CF2" w:rsidRPr="00E03CF2" w:rsidTr="00E03CF2">
        <w:trPr>
          <w:trHeight w:val="238"/>
        </w:trPr>
        <w:tc>
          <w:tcPr>
            <w:tcW w:w="113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0" w:type="auto"/>
            <w:vMerge/>
            <w:tcBorders>
              <w:top w:val="nil"/>
              <w:left w:val="single" w:sz="4" w:space="0" w:color="auto"/>
              <w:bottom w:val="single" w:sz="4" w:space="0" w:color="auto"/>
              <w:right w:val="nil"/>
            </w:tcBorders>
            <w:vAlign w:val="center"/>
            <w:hideMark/>
          </w:tcPr>
          <w:p w:rsidR="00E03CF2" w:rsidRPr="00E03CF2" w:rsidRDefault="00E03CF2">
            <w:pPr>
              <w:rPr>
                <w:sz w:val="24"/>
                <w:szCs w:val="24"/>
              </w:rPr>
            </w:pPr>
          </w:p>
        </w:tc>
      </w:tr>
      <w:tr w:rsidR="00E03CF2" w:rsidRPr="00E03CF2" w:rsidTr="00E03CF2">
        <w:trPr>
          <w:trHeight w:val="238"/>
        </w:trPr>
        <w:tc>
          <w:tcPr>
            <w:tcW w:w="1133" w:type="pct"/>
            <w:tcBorders>
              <w:top w:val="single" w:sz="4" w:space="0" w:color="auto"/>
              <w:left w:val="nil"/>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11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br/>
              <w:t>Выдан участнику охоты</w:t>
            </w:r>
            <w:r w:rsidRPr="00E03CF2">
              <w:br/>
              <w:t>___________________</w:t>
            </w:r>
          </w:p>
          <w:p w:rsidR="00E03CF2" w:rsidRPr="00E03CF2" w:rsidRDefault="00E03CF2">
            <w:pPr>
              <w:pStyle w:val="table10"/>
              <w:spacing w:after="120"/>
            </w:pPr>
            <w:r w:rsidRPr="00E03CF2">
              <w:t>  (фамилия, инициалы)</w:t>
            </w:r>
          </w:p>
          <w:p w:rsidR="00E03CF2" w:rsidRPr="00E03CF2" w:rsidRDefault="00E03CF2">
            <w:r w:rsidRPr="00E03CF2">
              <w:t> </w:t>
            </w:r>
          </w:p>
        </w:tc>
        <w:tc>
          <w:tcPr>
            <w:tcW w:w="0" w:type="auto"/>
            <w:vMerge/>
            <w:tcBorders>
              <w:top w:val="nil"/>
              <w:left w:val="single" w:sz="4" w:space="0" w:color="auto"/>
              <w:bottom w:val="single" w:sz="4" w:space="0" w:color="auto"/>
              <w:right w:val="nil"/>
            </w:tcBorders>
            <w:vAlign w:val="center"/>
            <w:hideMark/>
          </w:tcPr>
          <w:p w:rsidR="00E03CF2" w:rsidRPr="00E03CF2" w:rsidRDefault="00E03CF2">
            <w:pPr>
              <w:rPr>
                <w:sz w:val="24"/>
                <w:szCs w:val="24"/>
              </w:rPr>
            </w:pPr>
          </w:p>
        </w:tc>
      </w:tr>
    </w:tbl>
    <w:p w:rsidR="00E03CF2" w:rsidRPr="00E03CF2" w:rsidRDefault="00E03CF2" w:rsidP="00E03CF2">
      <w:pPr>
        <w:pStyle w:val="endform"/>
      </w:pPr>
      <w:r w:rsidRPr="00E03CF2">
        <w:t> </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105"/>
        <w:gridCol w:w="3264"/>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76" w:name="a65"/>
            <w:bookmarkEnd w:id="176"/>
            <w:r w:rsidRPr="00E03CF2">
              <w:t>Приложение 5</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begform"/>
      </w:pPr>
      <w:r w:rsidRPr="00E03CF2">
        <w:t> </w:t>
      </w:r>
    </w:p>
    <w:p w:rsidR="00E03CF2" w:rsidRPr="00E03CF2" w:rsidRDefault="00E03CF2" w:rsidP="00E03CF2">
      <w:pPr>
        <w:pStyle w:val="onestring"/>
      </w:pPr>
      <w:bookmarkStart w:id="177" w:name="a132"/>
      <w:bookmarkEnd w:id="177"/>
      <w:r w:rsidRPr="00E03CF2">
        <w:t>Форма</w:t>
      </w:r>
    </w:p>
    <w:p w:rsidR="00E03CF2" w:rsidRPr="00E03CF2" w:rsidRDefault="00E03CF2" w:rsidP="00E03CF2">
      <w:pPr>
        <w:pStyle w:val="titlep"/>
      </w:pPr>
      <w:r w:rsidRPr="00E03CF2">
        <w:t>Охотничья путевка к разрешению на добычу охотничьего животного</w:t>
      </w:r>
    </w:p>
    <w:p w:rsidR="00E03CF2" w:rsidRPr="00E03CF2" w:rsidRDefault="00E03CF2" w:rsidP="00E03CF2">
      <w:pPr>
        <w:pStyle w:val="onestring"/>
      </w:pPr>
      <w:r w:rsidRPr="00E03CF2">
        <w:t>Лицевая сторона</w:t>
      </w:r>
    </w:p>
    <w:p w:rsidR="00E03CF2" w:rsidRPr="00E03CF2" w:rsidRDefault="00E03CF2" w:rsidP="00E03CF2">
      <w:pPr>
        <w:pStyle w:val="newncpi"/>
      </w:pPr>
      <w:r w:rsidRPr="00E03CF2">
        <w:lastRenderedPageBreak/>
        <w:t> </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9369"/>
      </w:tblGrid>
      <w:tr w:rsidR="00E03CF2" w:rsidRPr="00E03CF2" w:rsidTr="00E03CF2">
        <w:trPr>
          <w:trHeight w:val="240"/>
        </w:trPr>
        <w:tc>
          <w:tcPr>
            <w:tcW w:w="5000" w:type="pct"/>
            <w:tcBorders>
              <w:top w:val="nil"/>
              <w:left w:val="nil"/>
              <w:bottom w:val="nil"/>
              <w:right w:val="nil"/>
            </w:tcBorders>
            <w:tcMar>
              <w:top w:w="0" w:type="dxa"/>
              <w:left w:w="6" w:type="dxa"/>
              <w:bottom w:w="0" w:type="dxa"/>
              <w:right w:w="6" w:type="dxa"/>
            </w:tcMar>
            <w:hideMark/>
          </w:tcPr>
          <w:p w:rsidR="00E03CF2" w:rsidRPr="00E03CF2" w:rsidRDefault="00E03CF2">
            <w:pPr>
              <w:pStyle w:val="newncpi0"/>
              <w:spacing w:before="120"/>
              <w:jc w:val="center"/>
            </w:pPr>
            <w:r w:rsidRPr="00E03CF2">
              <w:t>______________________________________________________</w:t>
            </w:r>
          </w:p>
          <w:p w:rsidR="00E03CF2" w:rsidRPr="00E03CF2" w:rsidRDefault="00E03CF2">
            <w:pPr>
              <w:pStyle w:val="undline"/>
              <w:jc w:val="center"/>
            </w:pPr>
            <w:r w:rsidRPr="00E03CF2">
              <w:t>(наименование пользователя охотничьих угодий)</w:t>
            </w:r>
          </w:p>
          <w:p w:rsidR="00E03CF2" w:rsidRPr="00E03CF2" w:rsidRDefault="00E03CF2">
            <w:pPr>
              <w:pStyle w:val="newncpi0"/>
              <w:jc w:val="left"/>
            </w:pPr>
            <w:r w:rsidRPr="00E03CF2">
              <w:t> </w:t>
            </w:r>
          </w:p>
          <w:p w:rsidR="00E03CF2" w:rsidRPr="00E03CF2" w:rsidRDefault="00E03CF2">
            <w:pPr>
              <w:pStyle w:val="newncpi0"/>
              <w:jc w:val="center"/>
            </w:pPr>
            <w:r w:rsidRPr="00E03CF2">
              <w:rPr>
                <w:b/>
                <w:bCs/>
              </w:rPr>
              <w:t>Охотничья путевка серии ПР № 0000001</w:t>
            </w:r>
          </w:p>
          <w:p w:rsidR="00E03CF2" w:rsidRPr="00E03CF2" w:rsidRDefault="00E03CF2">
            <w:pPr>
              <w:pStyle w:val="newncpi0"/>
              <w:jc w:val="left"/>
            </w:pPr>
            <w:r w:rsidRPr="00E03CF2">
              <w:t> </w:t>
            </w:r>
          </w:p>
          <w:p w:rsidR="00E03CF2" w:rsidRPr="00E03CF2" w:rsidRDefault="00E03CF2">
            <w:pPr>
              <w:pStyle w:val="newncpi0"/>
              <w:jc w:val="left"/>
            </w:pPr>
            <w:r w:rsidRPr="00E03CF2">
              <w:t>к разрешению (разрешениям) серии ___ № ____________________________________</w:t>
            </w:r>
          </w:p>
          <w:p w:rsidR="00E03CF2" w:rsidRPr="00E03CF2" w:rsidRDefault="00E03CF2">
            <w:pPr>
              <w:pStyle w:val="newncpi0"/>
              <w:jc w:val="left"/>
            </w:pPr>
            <w:r w:rsidRPr="00E03CF2">
              <w:t>на добычу ________________________________________________________________</w:t>
            </w:r>
          </w:p>
          <w:p w:rsidR="00E03CF2" w:rsidRPr="00E03CF2" w:rsidRDefault="00E03CF2">
            <w:pPr>
              <w:pStyle w:val="undline"/>
              <w:ind w:left="1142" w:right="558"/>
              <w:jc w:val="center"/>
            </w:pPr>
            <w:r w:rsidRPr="00E03CF2">
              <w:t>(виды охотничьих животных, разрешенных к добыче)</w:t>
            </w:r>
          </w:p>
          <w:p w:rsidR="00E03CF2" w:rsidRPr="00E03CF2" w:rsidRDefault="00E03CF2">
            <w:pPr>
              <w:pStyle w:val="newncpi0"/>
              <w:jc w:val="left"/>
            </w:pPr>
            <w:r w:rsidRPr="00E03CF2">
              <w:t>место охоты ______________________________________________________________</w:t>
            </w:r>
          </w:p>
          <w:p w:rsidR="00E03CF2" w:rsidRPr="00E03CF2" w:rsidRDefault="00E03CF2">
            <w:pPr>
              <w:pStyle w:val="undline"/>
              <w:ind w:left="1352"/>
              <w:jc w:val="center"/>
            </w:pPr>
            <w:r w:rsidRPr="00E03CF2">
              <w:t>(наименование единицы внутрихозяйственного деления)</w:t>
            </w:r>
          </w:p>
          <w:p w:rsidR="00E03CF2" w:rsidRPr="00E03CF2" w:rsidRDefault="00E03CF2">
            <w:pPr>
              <w:pStyle w:val="newncpi0"/>
              <w:jc w:val="left"/>
            </w:pPr>
            <w:r w:rsidRPr="00E03CF2">
              <w:t>_________________________________________________________________________</w:t>
            </w:r>
          </w:p>
          <w:p w:rsidR="00E03CF2" w:rsidRPr="00E03CF2" w:rsidRDefault="00E03CF2">
            <w:pPr>
              <w:pStyle w:val="newncpi0"/>
              <w:jc w:val="left"/>
            </w:pPr>
            <w:r w:rsidRPr="00E03CF2">
              <w:t xml:space="preserve">Действительна с ___ ч ___ мин __ _______ 20__ г. по ___ ч ___ мин __ ________ 20__ г. </w:t>
            </w:r>
          </w:p>
          <w:p w:rsidR="00E03CF2" w:rsidRPr="00E03CF2" w:rsidRDefault="00E03CF2">
            <w:pPr>
              <w:pStyle w:val="undline"/>
            </w:pPr>
            <w:r w:rsidRPr="00E03CF2">
              <w:t>                                       (время)                       (дата)                              (время)                            (дата)</w:t>
            </w:r>
          </w:p>
          <w:p w:rsidR="00E03CF2" w:rsidRPr="00E03CF2" w:rsidRDefault="00E03CF2">
            <w:pPr>
              <w:pStyle w:val="newncpi0"/>
              <w:jc w:val="left"/>
            </w:pPr>
            <w:r w:rsidRPr="00E03CF2">
              <w:t>Руководитель охоты ________________________________________________________</w:t>
            </w:r>
          </w:p>
          <w:p w:rsidR="00E03CF2" w:rsidRPr="00E03CF2" w:rsidRDefault="00E03CF2">
            <w:pPr>
              <w:pStyle w:val="undline"/>
              <w:ind w:left="2147" w:right="443"/>
              <w:jc w:val="center"/>
            </w:pPr>
            <w:r w:rsidRPr="00E03CF2">
              <w:t>(должность,</w:t>
            </w:r>
          </w:p>
          <w:p w:rsidR="00E03CF2" w:rsidRPr="00E03CF2" w:rsidRDefault="00E03CF2">
            <w:pPr>
              <w:pStyle w:val="newncpi0"/>
              <w:jc w:val="left"/>
            </w:pPr>
            <w:r w:rsidRPr="00E03CF2">
              <w:t>__________________________________________________________________________</w:t>
            </w:r>
          </w:p>
          <w:p w:rsidR="00E03CF2" w:rsidRPr="00E03CF2" w:rsidRDefault="00E03CF2">
            <w:pPr>
              <w:pStyle w:val="undline"/>
              <w:ind w:right="471"/>
              <w:jc w:val="center"/>
            </w:pPr>
            <w:r w:rsidRPr="00E03CF2">
              <w:t>фамилия, инициалы)</w:t>
            </w:r>
          </w:p>
          <w:p w:rsidR="00E03CF2" w:rsidRPr="00E03CF2" w:rsidRDefault="00E03CF2">
            <w:pPr>
              <w:pStyle w:val="newncpi0"/>
              <w:jc w:val="left"/>
            </w:pPr>
            <w:r w:rsidRPr="00E03CF2">
              <w:t>__________________________________________________________________________</w:t>
            </w:r>
          </w:p>
          <w:p w:rsidR="00E03CF2" w:rsidRPr="00E03CF2" w:rsidRDefault="00E03CF2">
            <w:pPr>
              <w:pStyle w:val="undline"/>
              <w:ind w:right="456"/>
              <w:jc w:val="center"/>
            </w:pPr>
            <w:r w:rsidRPr="00E03CF2">
              <w:t>(серия и номер государственного удостоверения на право охоты или служебного удостоверения)</w:t>
            </w:r>
          </w:p>
          <w:p w:rsidR="00E03CF2" w:rsidRPr="00E03CF2" w:rsidRDefault="00E03CF2">
            <w:pPr>
              <w:pStyle w:val="newncpi0"/>
              <w:jc w:val="left"/>
            </w:pPr>
            <w:r w:rsidRPr="00E03CF2">
              <w:t>Особые условия ____________________________________________________________</w:t>
            </w:r>
          </w:p>
          <w:p w:rsidR="00E03CF2" w:rsidRPr="00E03CF2" w:rsidRDefault="00E03CF2">
            <w:pPr>
              <w:pStyle w:val="newncpi0"/>
              <w:jc w:val="left"/>
            </w:pPr>
            <w:r w:rsidRPr="00E03CF2">
              <w:t>__________________________________________________________________________</w:t>
            </w:r>
          </w:p>
          <w:p w:rsidR="00E03CF2" w:rsidRPr="00E03CF2" w:rsidRDefault="00E03CF2">
            <w:pPr>
              <w:pStyle w:val="newncpi0"/>
              <w:jc w:val="left"/>
            </w:pPr>
            <w:r w:rsidRPr="00E03CF2">
              <w:t>Охотничью путевку выдал ___________________________________________________</w:t>
            </w:r>
          </w:p>
          <w:p w:rsidR="00E03CF2" w:rsidRPr="00E03CF2" w:rsidRDefault="00E03CF2">
            <w:pPr>
              <w:pStyle w:val="undline"/>
              <w:ind w:left="2819"/>
              <w:jc w:val="center"/>
            </w:pPr>
            <w:r w:rsidRPr="00E03CF2">
              <w:t>(должность)</w:t>
            </w:r>
          </w:p>
          <w:p w:rsidR="00E03CF2" w:rsidRPr="00E03CF2" w:rsidRDefault="00E03CF2">
            <w:pPr>
              <w:pStyle w:val="newncpi0"/>
              <w:jc w:val="left"/>
            </w:pPr>
            <w:r w:rsidRPr="00E03CF2">
              <w:t>____________________ ______________________________________________________</w:t>
            </w:r>
          </w:p>
          <w:p w:rsidR="00E03CF2" w:rsidRPr="00E03CF2" w:rsidRDefault="00E03CF2">
            <w:pPr>
              <w:pStyle w:val="undline"/>
            </w:pPr>
            <w:r w:rsidRPr="00E03CF2">
              <w:t>                (подпись)                                                                  (фамилия, инициалы)</w:t>
            </w:r>
          </w:p>
          <w:p w:rsidR="00E03CF2" w:rsidRPr="00E03CF2" w:rsidRDefault="00E03CF2">
            <w:pPr>
              <w:pStyle w:val="newncpi0"/>
              <w:jc w:val="right"/>
            </w:pPr>
            <w:r w:rsidRPr="00E03CF2">
              <w:t>Дата получения ___ ___________20__ г.    </w:t>
            </w:r>
          </w:p>
          <w:p w:rsidR="00E03CF2" w:rsidRPr="00E03CF2" w:rsidRDefault="00E03CF2">
            <w:pPr>
              <w:pStyle w:val="newncpi0"/>
              <w:jc w:val="left"/>
            </w:pPr>
            <w:r w:rsidRPr="00E03CF2">
              <w:t xml:space="preserve">Охотничью путевку получил </w:t>
            </w:r>
          </w:p>
          <w:p w:rsidR="00E03CF2" w:rsidRPr="00E03CF2" w:rsidRDefault="00E03CF2">
            <w:pPr>
              <w:pStyle w:val="newncpi0"/>
              <w:jc w:val="left"/>
            </w:pPr>
            <w:r w:rsidRPr="00E03CF2">
              <w:t>___________________________________________________________________________</w:t>
            </w:r>
          </w:p>
          <w:p w:rsidR="00E03CF2" w:rsidRPr="00E03CF2" w:rsidRDefault="00E03CF2">
            <w:pPr>
              <w:pStyle w:val="undline"/>
              <w:spacing w:after="120"/>
              <w:ind w:left="2966" w:right="414"/>
            </w:pPr>
            <w:r w:rsidRPr="00E03CF2">
              <w:t>(подпись руководителя охоты)</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onestring"/>
      </w:pPr>
      <w:r w:rsidRPr="00E03CF2">
        <w:t>Оборотная сторона</w:t>
      </w:r>
    </w:p>
    <w:p w:rsidR="00E03CF2" w:rsidRPr="00E03CF2" w:rsidRDefault="00E03CF2" w:rsidP="00E03CF2">
      <w:pPr>
        <w:pStyle w:val="newncpi"/>
      </w:pPr>
      <w:r w:rsidRPr="00E03CF2">
        <w:t> </w:t>
      </w:r>
    </w:p>
    <w:tbl>
      <w:tblPr>
        <w:tblW w:w="5003" w:type="pct"/>
        <w:tblInd w:w="-3"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1879"/>
        <w:gridCol w:w="1101"/>
        <w:gridCol w:w="849"/>
        <w:gridCol w:w="1558"/>
        <w:gridCol w:w="146"/>
        <w:gridCol w:w="3842"/>
      </w:tblGrid>
      <w:tr w:rsidR="00E03CF2" w:rsidRPr="00E03CF2" w:rsidTr="00E03CF2">
        <w:trPr>
          <w:trHeight w:val="240"/>
        </w:trPr>
        <w:tc>
          <w:tcPr>
            <w:tcW w:w="100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Фамилия, инициалы участника охоты</w:t>
            </w:r>
          </w:p>
          <w:p w:rsidR="00E03CF2" w:rsidRPr="00E03CF2" w:rsidRDefault="00E03CF2">
            <w:r w:rsidRPr="00E03CF2">
              <w:t> </w:t>
            </w:r>
          </w:p>
        </w:tc>
        <w:tc>
          <w:tcPr>
            <w:tcW w:w="1040" w:type="pct"/>
            <w:gridSpan w:val="2"/>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Серия, номер государственного удостоверения на право охоты</w:t>
            </w:r>
          </w:p>
          <w:p w:rsidR="00E03CF2" w:rsidRPr="00E03CF2" w:rsidRDefault="00E03CF2">
            <w:r w:rsidRPr="00E03CF2">
              <w:lastRenderedPageBreak/>
              <w:t> </w:t>
            </w:r>
          </w:p>
        </w:tc>
        <w:tc>
          <w:tcPr>
            <w:tcW w:w="83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lastRenderedPageBreak/>
              <w:t>Сумма платы за охотничью путевку</w:t>
            </w:r>
          </w:p>
          <w:p w:rsidR="00E03CF2" w:rsidRPr="00E03CF2" w:rsidRDefault="00E03CF2">
            <w:r w:rsidRPr="00E03CF2">
              <w:lastRenderedPageBreak/>
              <w:t> </w:t>
            </w:r>
          </w:p>
        </w:tc>
        <w:tc>
          <w:tcPr>
            <w:tcW w:w="2127"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lastRenderedPageBreak/>
              <w:t>Подпись охотника, загонщика, подтверждающая его ознакомление с </w:t>
            </w:r>
            <w:r w:rsidRPr="00E03CF2">
              <w:t>Правилами</w:t>
            </w:r>
            <w:r w:rsidRPr="00E03CF2">
              <w:t xml:space="preserve"> ведения охотничьего хозяйства и охоты, местом охоты, порядком ее </w:t>
            </w:r>
            <w:r w:rsidRPr="00E03CF2">
              <w:lastRenderedPageBreak/>
              <w:t>проведения, перечнем видов разрешенных к добыче охотничьих животных</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1002"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lastRenderedPageBreak/>
              <w:t> </w:t>
            </w:r>
          </w:p>
        </w:tc>
        <w:tc>
          <w:tcPr>
            <w:tcW w:w="104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2127" w:type="pct"/>
            <w:gridSpan w:val="2"/>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lastRenderedPageBreak/>
              <w:t> </w:t>
            </w:r>
          </w:p>
          <w:p w:rsidR="00E03CF2" w:rsidRPr="00E03CF2" w:rsidRDefault="00E03CF2">
            <w:r w:rsidRPr="00E03CF2">
              <w:lastRenderedPageBreak/>
              <w:t> </w:t>
            </w:r>
          </w:p>
        </w:tc>
      </w:tr>
      <w:tr w:rsidR="00E03CF2" w:rsidRPr="00E03CF2" w:rsidTr="00E03CF2">
        <w:trPr>
          <w:trHeight w:val="240"/>
        </w:trPr>
        <w:tc>
          <w:tcPr>
            <w:tcW w:w="5000" w:type="pct"/>
            <w:gridSpan w:val="6"/>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pPr>
            <w:r w:rsidRPr="00E03CF2">
              <w:lastRenderedPageBreak/>
              <w:t>Охотничья путевка возвращена ___ _________________20___ г.</w:t>
            </w:r>
            <w:r w:rsidRPr="00E03CF2">
              <w:br/>
              <w:t xml:space="preserve">Охотничью путевку принял </w:t>
            </w:r>
          </w:p>
          <w:p w:rsidR="00E03CF2" w:rsidRPr="00E03CF2" w:rsidRDefault="00E03CF2">
            <w:r w:rsidRPr="00E03CF2">
              <w:t> </w:t>
            </w:r>
          </w:p>
        </w:tc>
      </w:tr>
      <w:tr w:rsidR="00E03CF2" w:rsidRPr="00E03CF2" w:rsidTr="00E03CF2">
        <w:trPr>
          <w:trHeight w:val="240"/>
        </w:trPr>
        <w:tc>
          <w:tcPr>
            <w:tcW w:w="1589" w:type="pct"/>
            <w:gridSpan w:val="2"/>
            <w:tcBorders>
              <w:top w:val="nil"/>
              <w:left w:val="single" w:sz="4" w:space="0" w:color="auto"/>
              <w:bottom w:val="nil"/>
              <w:right w:val="nil"/>
            </w:tcBorders>
            <w:tcMar>
              <w:top w:w="0" w:type="dxa"/>
              <w:left w:w="6" w:type="dxa"/>
              <w:bottom w:w="0" w:type="dxa"/>
              <w:right w:w="6" w:type="dxa"/>
            </w:tcMar>
            <w:vAlign w:val="bottom"/>
            <w:hideMark/>
          </w:tcPr>
          <w:p w:rsidR="00E03CF2" w:rsidRPr="00E03CF2" w:rsidRDefault="00E03CF2">
            <w:pPr>
              <w:pStyle w:val="table10"/>
              <w:jc w:val="center"/>
            </w:pPr>
            <w:r w:rsidRPr="00E03CF2">
              <w:t>____________________________</w:t>
            </w:r>
          </w:p>
          <w:p w:rsidR="00E03CF2" w:rsidRPr="00E03CF2" w:rsidRDefault="00E03CF2">
            <w:r w:rsidRPr="00E03CF2">
              <w:t> </w:t>
            </w:r>
          </w:p>
        </w:tc>
        <w:tc>
          <w:tcPr>
            <w:tcW w:w="1362" w:type="pct"/>
            <w:gridSpan w:val="3"/>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jc w:val="center"/>
            </w:pPr>
            <w:r w:rsidRPr="00E03CF2">
              <w:t>________________________</w:t>
            </w:r>
          </w:p>
          <w:p w:rsidR="00E03CF2" w:rsidRPr="00E03CF2" w:rsidRDefault="00E03CF2">
            <w:r w:rsidRPr="00E03CF2">
              <w:t> </w:t>
            </w:r>
          </w:p>
        </w:tc>
        <w:tc>
          <w:tcPr>
            <w:tcW w:w="2049" w:type="pct"/>
            <w:tcBorders>
              <w:top w:val="nil"/>
              <w:left w:val="nil"/>
              <w:bottom w:val="nil"/>
              <w:right w:val="single" w:sz="4" w:space="0" w:color="auto"/>
            </w:tcBorders>
            <w:tcMar>
              <w:top w:w="0" w:type="dxa"/>
              <w:left w:w="6" w:type="dxa"/>
              <w:bottom w:w="0" w:type="dxa"/>
              <w:right w:w="6" w:type="dxa"/>
            </w:tcMar>
            <w:vAlign w:val="bottom"/>
            <w:hideMark/>
          </w:tcPr>
          <w:p w:rsidR="00E03CF2" w:rsidRPr="00E03CF2" w:rsidRDefault="00E03CF2">
            <w:pPr>
              <w:pStyle w:val="table10"/>
              <w:ind w:right="746"/>
              <w:jc w:val="center"/>
            </w:pPr>
            <w:r w:rsidRPr="00E03CF2">
              <w:t>______________________________</w:t>
            </w:r>
          </w:p>
          <w:p w:rsidR="00E03CF2" w:rsidRPr="00E03CF2" w:rsidRDefault="00E03CF2">
            <w:r w:rsidRPr="00E03CF2">
              <w:t> </w:t>
            </w:r>
          </w:p>
        </w:tc>
      </w:tr>
      <w:tr w:rsidR="00E03CF2" w:rsidRPr="00E03CF2" w:rsidTr="00E03CF2">
        <w:trPr>
          <w:trHeight w:val="240"/>
        </w:trPr>
        <w:tc>
          <w:tcPr>
            <w:tcW w:w="1589" w:type="pct"/>
            <w:gridSpan w:val="2"/>
            <w:tcBorders>
              <w:top w:val="nil"/>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jc w:val="center"/>
            </w:pPr>
            <w:r w:rsidRPr="00E03CF2">
              <w:t>(должность)</w:t>
            </w:r>
          </w:p>
          <w:p w:rsidR="00E03CF2" w:rsidRPr="00E03CF2" w:rsidRDefault="00E03CF2">
            <w:r w:rsidRPr="00E03CF2">
              <w:t> </w:t>
            </w:r>
          </w:p>
        </w:tc>
        <w:tc>
          <w:tcPr>
            <w:tcW w:w="1362" w:type="pct"/>
            <w:gridSpan w:val="3"/>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jc w:val="center"/>
            </w:pPr>
            <w:r w:rsidRPr="00E03CF2">
              <w:t>(подпись)</w:t>
            </w:r>
          </w:p>
          <w:p w:rsidR="00E03CF2" w:rsidRPr="00E03CF2" w:rsidRDefault="00E03CF2">
            <w:r w:rsidRPr="00E03CF2">
              <w:t> </w:t>
            </w:r>
          </w:p>
        </w:tc>
        <w:tc>
          <w:tcPr>
            <w:tcW w:w="2049" w:type="pct"/>
            <w:tcBorders>
              <w:top w:val="nil"/>
              <w:left w:val="nil"/>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ind w:right="774"/>
              <w:jc w:val="center"/>
            </w:pPr>
            <w:r w:rsidRPr="00E03CF2">
              <w:t>(фамилия, инициалы)</w:t>
            </w:r>
          </w:p>
          <w:p w:rsidR="00E03CF2" w:rsidRPr="00E03CF2" w:rsidRDefault="00E03CF2">
            <w:r w:rsidRPr="00E03CF2">
              <w:t> </w:t>
            </w:r>
          </w:p>
        </w:tc>
      </w:tr>
    </w:tbl>
    <w:p w:rsidR="00E03CF2" w:rsidRPr="00E03CF2" w:rsidRDefault="00E03CF2" w:rsidP="00E03CF2">
      <w:pPr>
        <w:pStyle w:val="endform"/>
      </w:pPr>
      <w:r w:rsidRPr="00E03CF2">
        <w:t> </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105"/>
        <w:gridCol w:w="3264"/>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78" w:name="a67"/>
            <w:bookmarkEnd w:id="178"/>
            <w:r w:rsidRPr="00E03CF2">
              <w:t>Приложение 6</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begform"/>
      </w:pPr>
      <w:r w:rsidRPr="00E03CF2">
        <w:t> </w:t>
      </w:r>
    </w:p>
    <w:p w:rsidR="00E03CF2" w:rsidRPr="00E03CF2" w:rsidRDefault="00E03CF2" w:rsidP="00E03CF2">
      <w:pPr>
        <w:pStyle w:val="onestring"/>
      </w:pPr>
      <w:bookmarkStart w:id="179" w:name="a128"/>
      <w:bookmarkEnd w:id="179"/>
      <w:r w:rsidRPr="00E03CF2">
        <w:t>Форма</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1413"/>
        <w:gridCol w:w="1581"/>
        <w:gridCol w:w="1076"/>
        <w:gridCol w:w="208"/>
        <w:gridCol w:w="3521"/>
        <w:gridCol w:w="1272"/>
        <w:gridCol w:w="298"/>
      </w:tblGrid>
      <w:tr w:rsidR="00E03CF2" w:rsidRPr="00E03CF2" w:rsidTr="00E03CF2">
        <w:trPr>
          <w:trHeight w:val="240"/>
        </w:trPr>
        <w:tc>
          <w:tcPr>
            <w:tcW w:w="2172" w:type="pct"/>
            <w:gridSpan w:val="3"/>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Лицевая сторона</w:t>
            </w:r>
          </w:p>
          <w:p w:rsidR="00E03CF2" w:rsidRPr="00E03CF2" w:rsidRDefault="00E03CF2">
            <w:r w:rsidRPr="00E03CF2">
              <w:t> </w:t>
            </w:r>
          </w:p>
        </w:tc>
        <w:tc>
          <w:tcPr>
            <w:tcW w:w="11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717" w:type="pct"/>
            <w:gridSpan w:val="3"/>
            <w:tcBorders>
              <w:top w:val="nil"/>
              <w:left w:val="nil"/>
              <w:bottom w:val="nil"/>
              <w:right w:val="nil"/>
            </w:tcBorders>
            <w:tcMar>
              <w:top w:w="0" w:type="dxa"/>
              <w:left w:w="6" w:type="dxa"/>
              <w:bottom w:w="0" w:type="dxa"/>
              <w:right w:w="6" w:type="dxa"/>
            </w:tcMar>
            <w:hideMark/>
          </w:tcPr>
          <w:p w:rsidR="00E03CF2" w:rsidRPr="00E03CF2" w:rsidRDefault="00E03CF2">
            <w:pPr>
              <w:pStyle w:val="table10"/>
              <w:jc w:val="right"/>
            </w:pPr>
            <w:r w:rsidRPr="00E03CF2">
              <w:t>Оборотная сторона</w:t>
            </w:r>
          </w:p>
          <w:p w:rsidR="00E03CF2" w:rsidRPr="00E03CF2" w:rsidRDefault="00E03CF2">
            <w:r w:rsidRPr="00E03CF2">
              <w:t> </w:t>
            </w:r>
          </w:p>
        </w:tc>
      </w:tr>
      <w:tr w:rsidR="00E03CF2" w:rsidRPr="00E03CF2" w:rsidTr="00E03CF2">
        <w:trPr>
          <w:trHeight w:val="240"/>
        </w:trPr>
        <w:tc>
          <w:tcPr>
            <w:tcW w:w="2172" w:type="pct"/>
            <w:gridSpan w:val="3"/>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11"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717" w:type="pct"/>
            <w:gridSpan w:val="3"/>
            <w:tcBorders>
              <w:top w:val="nil"/>
              <w:left w:val="nil"/>
              <w:bottom w:val="nil"/>
              <w:right w:val="nil"/>
            </w:tcBorders>
            <w:tcMar>
              <w:top w:w="0" w:type="dxa"/>
              <w:left w:w="6" w:type="dxa"/>
              <w:bottom w:w="0" w:type="dxa"/>
              <w:right w:w="6" w:type="dxa"/>
            </w:tcMar>
            <w:hideMark/>
          </w:tcPr>
          <w:p w:rsidR="00E03CF2" w:rsidRPr="00E03CF2" w:rsidRDefault="00E03CF2">
            <w:pPr>
              <w:pStyle w:val="table10"/>
              <w:jc w:val="right"/>
            </w:pPr>
            <w:r w:rsidRPr="00E03CF2">
              <w:t> </w:t>
            </w:r>
          </w:p>
          <w:p w:rsidR="00E03CF2" w:rsidRPr="00E03CF2" w:rsidRDefault="00E03CF2">
            <w:r w:rsidRPr="00E03CF2">
              <w:t> </w:t>
            </w:r>
          </w:p>
        </w:tc>
      </w:tr>
      <w:tr w:rsidR="00E03CF2" w:rsidRPr="00E03CF2" w:rsidTr="00E03CF2">
        <w:trPr>
          <w:trHeight w:val="240"/>
        </w:trPr>
        <w:tc>
          <w:tcPr>
            <w:tcW w:w="75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E03CF2" w:rsidRPr="00E03CF2" w:rsidRDefault="00E03CF2">
            <w:pPr>
              <w:pStyle w:val="table10"/>
              <w:jc w:val="center"/>
            </w:pPr>
            <w:r w:rsidRPr="00E03CF2">
              <w:t>РЕСПУБЛИКА БЕЛАРУСЬ</w:t>
            </w:r>
          </w:p>
          <w:p w:rsidR="00E03CF2" w:rsidRPr="00E03CF2" w:rsidRDefault="00E03CF2">
            <w:r w:rsidRPr="00E03CF2">
              <w:t> </w:t>
            </w:r>
          </w:p>
        </w:tc>
        <w:tc>
          <w:tcPr>
            <w:tcW w:w="844" w:type="pct"/>
            <w:tcBorders>
              <w:top w:val="single" w:sz="4" w:space="0" w:color="auto"/>
              <w:left w:val="nil"/>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Государственный герб Республики Беларусь</w:t>
            </w:r>
          </w:p>
          <w:p w:rsidR="00E03CF2" w:rsidRPr="00E03CF2" w:rsidRDefault="00E03CF2">
            <w:r w:rsidRPr="00E03CF2">
              <w:t> </w:t>
            </w:r>
          </w:p>
        </w:tc>
        <w:tc>
          <w:tcPr>
            <w:tcW w:w="574"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REPUBLIC OF</w:t>
            </w:r>
            <w:r w:rsidRPr="00E03CF2">
              <w:br/>
              <w:t>BELARUS</w:t>
            </w:r>
          </w:p>
          <w:p w:rsidR="00E03CF2" w:rsidRPr="00E03CF2" w:rsidRDefault="00E03CF2">
            <w:r w:rsidRPr="00E03CF2">
              <w:t> </w:t>
            </w:r>
          </w:p>
        </w:tc>
        <w:tc>
          <w:tcPr>
            <w:tcW w:w="111" w:type="pc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717" w:type="pct"/>
            <w:gridSpan w:val="3"/>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Фамилия ________________________________________</w:t>
            </w:r>
            <w:r w:rsidRPr="00E03CF2">
              <w:br/>
              <w:t>Surname ________________________________________</w:t>
            </w:r>
            <w:r w:rsidRPr="00E03CF2">
              <w:br/>
              <w:t>Собственное имя _________________________________</w:t>
            </w:r>
            <w:r w:rsidRPr="00E03CF2">
              <w:br/>
              <w:t>Givennames _____________________________________</w:t>
            </w:r>
            <w:r w:rsidRPr="00E03CF2">
              <w:br/>
              <w:t>Отчество _______________________________________</w:t>
            </w:r>
            <w:r w:rsidRPr="00E03CF2">
              <w:br/>
              <w:t>Дата рождения ____ ________________ _____________</w:t>
            </w:r>
            <w:r w:rsidRPr="00E03CF2">
              <w:br/>
              <w:t>Место рождения _________________________________</w:t>
            </w:r>
            <w:r w:rsidRPr="00E03CF2">
              <w:br/>
              <w:t>Place of birth ____________________________________</w:t>
            </w:r>
            <w:r w:rsidRPr="00E03CF2">
              <w:br/>
              <w:t>Место жительства _______________________________</w:t>
            </w:r>
            <w:r w:rsidRPr="00E03CF2">
              <w:br/>
              <w:t>________________________________________________</w:t>
            </w:r>
            <w:r w:rsidRPr="00E03CF2">
              <w:br/>
              <w:t>Стаж охоты с _____________________ года</w:t>
            </w:r>
            <w:r w:rsidRPr="00E03CF2">
              <w:br/>
              <w:t xml:space="preserve">Место выдачи </w:t>
            </w:r>
          </w:p>
          <w:p w:rsidR="00E03CF2" w:rsidRPr="00E03CF2" w:rsidRDefault="00E03CF2">
            <w:pPr>
              <w:pStyle w:val="table10"/>
            </w:pPr>
            <w:r w:rsidRPr="00E03CF2">
              <w:t>_______________________________________________</w:t>
            </w:r>
            <w:r w:rsidRPr="00E03CF2">
              <w:br/>
              <w:t>_______________________________________________</w:t>
            </w:r>
          </w:p>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2172" w:type="pct"/>
            <w:gridSpan w:val="3"/>
            <w:vMerge w:val="restar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spacing w:before="120" w:after="120"/>
              <w:jc w:val="center"/>
            </w:pPr>
            <w:r w:rsidRPr="00E03CF2">
              <w:rPr>
                <w:b/>
                <w:bCs/>
              </w:rPr>
              <w:t>ГОСУДАРСТВЕННОЕ</w:t>
            </w:r>
            <w:r w:rsidRPr="00E03CF2">
              <w:br/>
            </w:r>
            <w:r w:rsidRPr="00E03CF2">
              <w:rPr>
                <w:b/>
                <w:bCs/>
              </w:rPr>
              <w:t>УДОСТОВЕРЕНИЕ</w:t>
            </w:r>
            <w:r w:rsidRPr="00E03CF2">
              <w:br/>
            </w:r>
            <w:r w:rsidRPr="00E03CF2">
              <w:rPr>
                <w:b/>
                <w:bCs/>
              </w:rPr>
              <w:t>НА ПРАВО ОХОТЫ</w:t>
            </w:r>
            <w:r w:rsidRPr="00E03CF2">
              <w:br/>
            </w:r>
            <w:r w:rsidRPr="00E03CF2">
              <w:br/>
            </w:r>
            <w:r w:rsidRPr="00E03CF2">
              <w:rPr>
                <w:b/>
                <w:bCs/>
              </w:rPr>
              <w:t>HUNTING CERTIFICATE</w:t>
            </w:r>
          </w:p>
          <w:p w:rsidR="00E03CF2" w:rsidRPr="00E03CF2" w:rsidRDefault="00E03CF2">
            <w:pPr>
              <w:pStyle w:val="table10"/>
              <w:jc w:val="right"/>
            </w:pPr>
            <w:r w:rsidRPr="00E03CF2">
              <w:t>Серия А № 0000001  </w:t>
            </w:r>
          </w:p>
          <w:p w:rsidR="00E03CF2" w:rsidRPr="00E03CF2" w:rsidRDefault="00E03CF2">
            <w:pPr>
              <w:pStyle w:val="table10"/>
            </w:pPr>
            <w:r w:rsidRPr="00E03CF2">
              <w:t> </w:t>
            </w:r>
          </w:p>
          <w:p w:rsidR="00E03CF2" w:rsidRPr="00E03CF2" w:rsidRDefault="00E03CF2">
            <w:pPr>
              <w:pStyle w:val="table10"/>
            </w:pPr>
            <w:r w:rsidRPr="00E03CF2">
              <w:t>Государственное удостоверение дает право на охоту при наличии у охотника при себе карточки учета нарушений, квитанции или карт-чека на бумажном носителе, подтверждающих факт уплаты государственной пошлины за предоставление права на охоту, охотничьей путевки или разрешения на добычу охотничьего животного и охотничьей путевки к нему, разрешения органов внутренних дел на хранение и ношение охотничьего оружия (при охоте с личным оружием) либо разрешения на ношение охотничьего оружия и боеприпасов к нему, полученных у пользователя охотничьих угодий во временное пользование на время охоты</w:t>
            </w:r>
          </w:p>
          <w:p w:rsidR="00E03CF2" w:rsidRPr="00E03CF2" w:rsidRDefault="00E03CF2">
            <w:r w:rsidRPr="00E03CF2">
              <w:t> </w:t>
            </w:r>
          </w:p>
        </w:tc>
        <w:tc>
          <w:tcPr>
            <w:tcW w:w="111" w:type="pc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0" w:type="auto"/>
            <w:gridSpan w:val="3"/>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r>
      <w:tr w:rsidR="00E03CF2" w:rsidRPr="00E03CF2" w:rsidTr="00E03CF2">
        <w:trPr>
          <w:trHeight w:val="240"/>
        </w:trPr>
        <w:tc>
          <w:tcPr>
            <w:tcW w:w="0" w:type="auto"/>
            <w:gridSpan w:val="3"/>
            <w:vMerge/>
            <w:tcBorders>
              <w:top w:val="nil"/>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111" w:type="pc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879" w:type="pct"/>
            <w:tcBorders>
              <w:top w:val="nil"/>
              <w:left w:val="single" w:sz="4" w:space="0" w:color="auto"/>
              <w:bottom w:val="nil"/>
              <w:right w:val="nil"/>
            </w:tcBorders>
            <w:tcMar>
              <w:top w:w="0" w:type="dxa"/>
              <w:left w:w="6" w:type="dxa"/>
              <w:bottom w:w="0" w:type="dxa"/>
              <w:right w:w="6" w:type="dxa"/>
            </w:tcMar>
            <w:vAlign w:val="center"/>
            <w:hideMark/>
          </w:tcPr>
          <w:p w:rsidR="00E03CF2" w:rsidRPr="00E03CF2" w:rsidRDefault="00E03CF2">
            <w:pPr>
              <w:pStyle w:val="table10"/>
            </w:pPr>
            <w:r w:rsidRPr="00E03CF2">
              <w:t>Дата выдачи ___ _______ 20__ г.</w:t>
            </w:r>
          </w:p>
          <w:p w:rsidR="00E03CF2" w:rsidRPr="00E03CF2" w:rsidRDefault="00E03CF2">
            <w:pPr>
              <w:pStyle w:val="table10"/>
            </w:pPr>
            <w:r w:rsidRPr="00E03CF2">
              <w:t>Действительно до ___ ____ 20__ г.</w:t>
            </w:r>
          </w:p>
          <w:p w:rsidR="00E03CF2" w:rsidRPr="00E03CF2" w:rsidRDefault="00E03CF2">
            <w:r w:rsidRPr="00E03CF2">
              <w:t> </w:t>
            </w:r>
          </w:p>
        </w:tc>
        <w:tc>
          <w:tcPr>
            <w:tcW w:w="838" w:type="pct"/>
            <w:gridSpan w:val="2"/>
            <w:tcBorders>
              <w:top w:val="nil"/>
              <w:left w:val="nil"/>
              <w:bottom w:val="nil"/>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0" w:type="auto"/>
            <w:gridSpan w:val="3"/>
            <w:vMerge/>
            <w:tcBorders>
              <w:top w:val="nil"/>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111" w:type="pc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879"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_______________________________</w:t>
            </w:r>
          </w:p>
          <w:p w:rsidR="00E03CF2" w:rsidRPr="00E03CF2" w:rsidRDefault="00E03CF2">
            <w:pPr>
              <w:pStyle w:val="table10"/>
              <w:ind w:right="388"/>
              <w:jc w:val="center"/>
            </w:pPr>
            <w:r w:rsidRPr="00E03CF2">
              <w:t>(должность лица, ответственного</w:t>
            </w:r>
            <w:r w:rsidRPr="00E03CF2">
              <w:br/>
              <w:t>за выдачу удостоверения)</w:t>
            </w:r>
          </w:p>
          <w:p w:rsidR="00E03CF2" w:rsidRPr="00E03CF2" w:rsidRDefault="00E03CF2">
            <w:pPr>
              <w:pStyle w:val="table10"/>
            </w:pPr>
            <w:r w:rsidRPr="00E03CF2">
              <w:t>_______________________________</w:t>
            </w:r>
          </w:p>
          <w:p w:rsidR="00E03CF2" w:rsidRPr="00E03CF2" w:rsidRDefault="00E03CF2">
            <w:pPr>
              <w:pStyle w:val="table10"/>
              <w:ind w:right="388"/>
              <w:jc w:val="center"/>
            </w:pPr>
            <w:r w:rsidRPr="00E03CF2">
              <w:t>(фамилия, инициалы)</w:t>
            </w:r>
          </w:p>
          <w:p w:rsidR="00E03CF2" w:rsidRPr="00E03CF2" w:rsidRDefault="00E03CF2">
            <w:pPr>
              <w:pStyle w:val="table10"/>
            </w:pPr>
            <w:r w:rsidRPr="00E03CF2">
              <w:t>_______________________________</w:t>
            </w:r>
          </w:p>
          <w:p w:rsidR="00E03CF2" w:rsidRPr="00E03CF2" w:rsidRDefault="00E03CF2">
            <w:pPr>
              <w:pStyle w:val="table10"/>
              <w:ind w:right="388"/>
              <w:jc w:val="center"/>
            </w:pPr>
            <w:r w:rsidRPr="00E03CF2">
              <w:t>(подпись)</w:t>
            </w:r>
          </w:p>
          <w:p w:rsidR="00E03CF2" w:rsidRPr="00E03CF2" w:rsidRDefault="00E03CF2">
            <w:r w:rsidRPr="00E03CF2">
              <w:t> </w:t>
            </w:r>
          </w:p>
        </w:tc>
        <w:tc>
          <w:tcPr>
            <w:tcW w:w="6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Место для фотографии</w:t>
            </w:r>
          </w:p>
          <w:p w:rsidR="00E03CF2" w:rsidRPr="00E03CF2" w:rsidRDefault="00E03CF2">
            <w:r w:rsidRPr="00E03CF2">
              <w:t> </w:t>
            </w:r>
          </w:p>
        </w:tc>
        <w:tc>
          <w:tcPr>
            <w:tcW w:w="159"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40"/>
        </w:trPr>
        <w:tc>
          <w:tcPr>
            <w:tcW w:w="0" w:type="auto"/>
            <w:gridSpan w:val="3"/>
            <w:vMerge/>
            <w:tcBorders>
              <w:top w:val="nil"/>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111" w:type="pc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lastRenderedPageBreak/>
              <w:t> </w:t>
            </w:r>
          </w:p>
        </w:tc>
        <w:tc>
          <w:tcPr>
            <w:tcW w:w="187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pPr>
            <w:r w:rsidRPr="00E03CF2">
              <w:lastRenderedPageBreak/>
              <w:t> </w:t>
            </w:r>
          </w:p>
          <w:p w:rsidR="00E03CF2" w:rsidRPr="00E03CF2" w:rsidRDefault="00E03CF2">
            <w:r w:rsidRPr="00E03CF2">
              <w:lastRenderedPageBreak/>
              <w:t> </w:t>
            </w:r>
          </w:p>
        </w:tc>
        <w:tc>
          <w:tcPr>
            <w:tcW w:w="838"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lastRenderedPageBreak/>
              <w:t> </w:t>
            </w:r>
          </w:p>
          <w:p w:rsidR="00E03CF2" w:rsidRPr="00E03CF2" w:rsidRDefault="00E03CF2">
            <w:r w:rsidRPr="00E03CF2">
              <w:lastRenderedPageBreak/>
              <w:t> </w:t>
            </w:r>
          </w:p>
        </w:tc>
      </w:tr>
    </w:tbl>
    <w:p w:rsidR="00E03CF2" w:rsidRPr="00E03CF2" w:rsidRDefault="00E03CF2" w:rsidP="00E03CF2">
      <w:pPr>
        <w:pStyle w:val="endform"/>
      </w:pPr>
      <w:r w:rsidRPr="00E03CF2">
        <w:lastRenderedPageBreak/>
        <w:t> </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105"/>
        <w:gridCol w:w="3264"/>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80" w:name="a68"/>
            <w:bookmarkEnd w:id="180"/>
            <w:r w:rsidRPr="00E03CF2">
              <w:t>Приложение 7</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begform"/>
      </w:pPr>
      <w:r w:rsidRPr="00E03CF2">
        <w:t> </w:t>
      </w:r>
    </w:p>
    <w:p w:rsidR="00E03CF2" w:rsidRPr="00E03CF2" w:rsidRDefault="00E03CF2" w:rsidP="00E03CF2">
      <w:pPr>
        <w:pStyle w:val="onestring"/>
      </w:pPr>
      <w:bookmarkStart w:id="181" w:name="a129"/>
      <w:bookmarkEnd w:id="181"/>
      <w:r w:rsidRPr="00E03CF2">
        <w:t>Форма</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1187"/>
        <w:gridCol w:w="1187"/>
        <w:gridCol w:w="1187"/>
        <w:gridCol w:w="1187"/>
        <w:gridCol w:w="640"/>
        <w:gridCol w:w="984"/>
        <w:gridCol w:w="987"/>
        <w:gridCol w:w="76"/>
        <w:gridCol w:w="825"/>
        <w:gridCol w:w="1109"/>
      </w:tblGrid>
      <w:tr w:rsidR="00E03CF2" w:rsidRPr="00E03CF2" w:rsidTr="00E03CF2">
        <w:trPr>
          <w:trHeight w:val="240"/>
        </w:trPr>
        <w:tc>
          <w:tcPr>
            <w:tcW w:w="2640" w:type="pct"/>
            <w:gridSpan w:val="4"/>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Лицевая сторона</w:t>
            </w:r>
          </w:p>
          <w:p w:rsidR="00E03CF2" w:rsidRPr="00E03CF2" w:rsidRDefault="00E03CF2">
            <w:r w:rsidRPr="00E03CF2">
              <w:t> </w:t>
            </w:r>
          </w:p>
        </w:tc>
        <w:tc>
          <w:tcPr>
            <w:tcW w:w="10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256" w:type="pct"/>
            <w:gridSpan w:val="5"/>
            <w:tcBorders>
              <w:top w:val="nil"/>
              <w:left w:val="nil"/>
              <w:bottom w:val="nil"/>
              <w:right w:val="nil"/>
            </w:tcBorders>
            <w:tcMar>
              <w:top w:w="0" w:type="dxa"/>
              <w:left w:w="6" w:type="dxa"/>
              <w:bottom w:w="0" w:type="dxa"/>
              <w:right w:w="6" w:type="dxa"/>
            </w:tcMar>
            <w:hideMark/>
          </w:tcPr>
          <w:p w:rsidR="00E03CF2" w:rsidRPr="00E03CF2" w:rsidRDefault="00E03CF2">
            <w:pPr>
              <w:pStyle w:val="table10"/>
              <w:jc w:val="right"/>
            </w:pPr>
            <w:r w:rsidRPr="00E03CF2">
              <w:t>Оборотная сторона</w:t>
            </w:r>
          </w:p>
          <w:p w:rsidR="00E03CF2" w:rsidRPr="00E03CF2" w:rsidRDefault="00E03CF2">
            <w:r w:rsidRPr="00E03CF2">
              <w:t> </w:t>
            </w:r>
          </w:p>
        </w:tc>
      </w:tr>
      <w:tr w:rsidR="00E03CF2" w:rsidRPr="00E03CF2" w:rsidTr="00E03CF2">
        <w:trPr>
          <w:trHeight w:val="240"/>
        </w:trPr>
        <w:tc>
          <w:tcPr>
            <w:tcW w:w="2640" w:type="pct"/>
            <w:gridSpan w:val="4"/>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04"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256" w:type="pct"/>
            <w:gridSpan w:val="5"/>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2640" w:type="pct"/>
            <w:gridSpan w:val="4"/>
            <w:vMerge w:val="restar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spacing w:after="120"/>
              <w:jc w:val="center"/>
            </w:pPr>
            <w:r w:rsidRPr="00E03CF2">
              <w:t>КАРТОЧКА</w:t>
            </w:r>
            <w:r w:rsidRPr="00E03CF2">
              <w:br/>
              <w:t>учета нарушений и уплаты государственной</w:t>
            </w:r>
            <w:r w:rsidRPr="00E03CF2">
              <w:br/>
              <w:t>пошлины к государственному удостоверению</w:t>
            </w:r>
            <w:r w:rsidRPr="00E03CF2">
              <w:br/>
              <w:t>на право охоты</w:t>
            </w:r>
            <w:r w:rsidRPr="00E03CF2">
              <w:br/>
              <w:t>Серия А № 0000001</w:t>
            </w:r>
          </w:p>
          <w:p w:rsidR="00E03CF2" w:rsidRPr="00E03CF2" w:rsidRDefault="00E03CF2">
            <w:pPr>
              <w:pStyle w:val="table10"/>
            </w:pPr>
            <w:r w:rsidRPr="00E03CF2">
              <w:t>Фамилия ______________________________________</w:t>
            </w:r>
            <w:r w:rsidRPr="00E03CF2">
              <w:br/>
              <w:t>Собственное имя _______________________________</w:t>
            </w:r>
            <w:r w:rsidRPr="00E03CF2">
              <w:br/>
              <w:t>Отчество ______________________________________</w:t>
            </w:r>
            <w:r w:rsidRPr="00E03CF2">
              <w:br/>
              <w:t>Место выдачи _________________________________</w:t>
            </w:r>
            <w:r w:rsidRPr="00E03CF2">
              <w:br/>
              <w:t>Дата выдачи ____ ________________ 20___ г.</w:t>
            </w:r>
            <w:r w:rsidRPr="00E03CF2">
              <w:br/>
              <w:t>______________________________________________</w:t>
            </w:r>
          </w:p>
          <w:p w:rsidR="00E03CF2" w:rsidRPr="00E03CF2" w:rsidRDefault="00E03CF2">
            <w:pPr>
              <w:pStyle w:val="table10"/>
              <w:ind w:right="289"/>
              <w:jc w:val="center"/>
            </w:pPr>
            <w:r w:rsidRPr="00E03CF2">
              <w:t xml:space="preserve">(должность лица, ответственного </w:t>
            </w:r>
            <w:r w:rsidRPr="00E03CF2">
              <w:br/>
              <w:t>за выдачу удостоверения)</w:t>
            </w:r>
          </w:p>
          <w:p w:rsidR="00E03CF2" w:rsidRPr="00E03CF2" w:rsidRDefault="00E03CF2">
            <w:pPr>
              <w:pStyle w:val="table10"/>
            </w:pPr>
            <w:r w:rsidRPr="00E03CF2">
              <w:t>______________________________________________</w:t>
            </w:r>
          </w:p>
          <w:p w:rsidR="00E03CF2" w:rsidRPr="00E03CF2" w:rsidRDefault="00E03CF2">
            <w:pPr>
              <w:pStyle w:val="table10"/>
              <w:ind w:right="303"/>
              <w:jc w:val="center"/>
            </w:pPr>
            <w:r w:rsidRPr="00E03CF2">
              <w:t>(фамилия, инициалы)</w:t>
            </w:r>
          </w:p>
          <w:p w:rsidR="00E03CF2" w:rsidRPr="00E03CF2" w:rsidRDefault="00E03CF2">
            <w:pPr>
              <w:pStyle w:val="table10"/>
            </w:pPr>
            <w:r w:rsidRPr="00E03CF2">
              <w:t>______________________________________________</w:t>
            </w:r>
          </w:p>
          <w:p w:rsidR="00E03CF2" w:rsidRPr="00E03CF2" w:rsidRDefault="00E03CF2">
            <w:pPr>
              <w:pStyle w:val="table10"/>
              <w:ind w:right="317"/>
              <w:jc w:val="center"/>
            </w:pPr>
            <w:r w:rsidRPr="00E03CF2">
              <w:t>(подпись)</w:t>
            </w:r>
          </w:p>
          <w:p w:rsidR="00E03CF2" w:rsidRPr="00E03CF2" w:rsidRDefault="00E03CF2">
            <w:pPr>
              <w:pStyle w:val="table10"/>
              <w:spacing w:before="240" w:after="240"/>
              <w:jc w:val="center"/>
            </w:pPr>
            <w:r w:rsidRPr="00E03CF2">
              <w:t>Уплата государственной пошлины</w:t>
            </w:r>
          </w:p>
          <w:p w:rsidR="00E03CF2" w:rsidRPr="00E03CF2" w:rsidRDefault="00E03CF2">
            <w:r w:rsidRPr="00E03CF2">
              <w:t> </w:t>
            </w:r>
          </w:p>
        </w:tc>
        <w:tc>
          <w:tcPr>
            <w:tcW w:w="104" w:type="pct"/>
            <w:vMerge w:val="restart"/>
            <w:tcBorders>
              <w:top w:val="nil"/>
              <w:left w:val="single" w:sz="4" w:space="0" w:color="auto"/>
              <w:bottom w:val="nil"/>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22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jc w:val="center"/>
            </w:pPr>
            <w:r w:rsidRPr="00E03CF2">
              <w:t>Отметка об изъятии</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jc w:val="center"/>
            </w:pPr>
            <w:r w:rsidRPr="00E03CF2">
              <w:t>Удостоверение изъято</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jc w:val="center"/>
            </w:pPr>
            <w:r w:rsidRPr="00E03CF2">
              <w:t>Удостоверение</w:t>
            </w:r>
            <w:r w:rsidRPr="00E03CF2">
              <w:br/>
              <w:t>возвращено</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Должность, фамилия, собственное имя, отчество, подпись, дата</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Должность, фамилия,</w:t>
            </w:r>
            <w:r w:rsidRPr="00E03CF2">
              <w:br/>
              <w:t>собственное имя, отчество, подпись,</w:t>
            </w:r>
            <w:r w:rsidRPr="00E03CF2">
              <w:br/>
              <w:t>дата, печать</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1150" w:type="pct"/>
            <w:gridSpan w:val="3"/>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c>
          <w:tcPr>
            <w:tcW w:w="1106"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pPr>
            <w:r w:rsidRPr="00E03CF2">
              <w:t> </w:t>
            </w:r>
          </w:p>
          <w:p w:rsidR="00E03CF2" w:rsidRPr="00E03CF2" w:rsidRDefault="00E03CF2">
            <w:r w:rsidRPr="00E03CF2">
              <w:t> </w:t>
            </w:r>
          </w:p>
        </w:tc>
      </w:tr>
      <w:tr w:rsidR="00E03CF2" w:rsidRPr="00E03CF2" w:rsidTr="00E03CF2">
        <w:trPr>
          <w:trHeight w:val="23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2256" w:type="pct"/>
            <w:gridSpan w:val="5"/>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03CF2" w:rsidRPr="00E03CF2" w:rsidRDefault="00E03CF2">
            <w:pPr>
              <w:pStyle w:val="table10"/>
              <w:jc w:val="center"/>
            </w:pPr>
            <w:r w:rsidRPr="00E03CF2">
              <w:t>При изъятии удостоверения карточка дает</w:t>
            </w:r>
            <w:r w:rsidRPr="00E03CF2">
              <w:br/>
              <w:t>право на нахождение в охотничьих</w:t>
            </w:r>
            <w:r w:rsidRPr="00E03CF2">
              <w:br/>
              <w:t>угодьях и провоз продукции охоты</w:t>
            </w:r>
            <w:r w:rsidRPr="00E03CF2">
              <w:br/>
              <w:t>в течение шести часов после его изъятия</w:t>
            </w:r>
            <w:r w:rsidRPr="00E03CF2">
              <w:br/>
              <w:t> </w:t>
            </w:r>
            <w:r w:rsidRPr="00E03CF2">
              <w:br/>
              <w:t> </w:t>
            </w:r>
            <w:r w:rsidRPr="00E03CF2">
              <w:br/>
              <w:t>Отметка о нарушениях</w:t>
            </w:r>
          </w:p>
          <w:p w:rsidR="00E03CF2" w:rsidRPr="00E03CF2" w:rsidRDefault="00E03CF2">
            <w:r w:rsidRPr="00E03CF2">
              <w:t> </w:t>
            </w:r>
          </w:p>
        </w:tc>
      </w:tr>
      <w:tr w:rsidR="00E03CF2" w:rsidRPr="00E03CF2" w:rsidTr="00E03CF2">
        <w:trPr>
          <w:trHeight w:val="458"/>
        </w:trPr>
        <w:tc>
          <w:tcPr>
            <w:tcW w:w="0" w:type="auto"/>
            <w:gridSpan w:val="4"/>
            <w:vMerge/>
            <w:tcBorders>
              <w:top w:val="single" w:sz="4" w:space="0" w:color="auto"/>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552"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 xml:space="preserve">Вид нарушения (статья </w:t>
            </w:r>
            <w:r w:rsidRPr="00E03CF2">
              <w:t>КоАП</w:t>
            </w:r>
            <w:r w:rsidRPr="00E03CF2">
              <w:t xml:space="preserve"> или </w:t>
            </w:r>
            <w:r w:rsidRPr="00E03CF2">
              <w:t>УК</w:t>
            </w:r>
            <w:r w:rsidRPr="00E03CF2">
              <w:t>)</w:t>
            </w:r>
          </w:p>
          <w:p w:rsidR="00E03CF2" w:rsidRPr="00E03CF2" w:rsidRDefault="00E03CF2">
            <w:r w:rsidRPr="00E03CF2">
              <w:t> </w:t>
            </w:r>
          </w:p>
        </w:tc>
        <w:tc>
          <w:tcPr>
            <w:tcW w:w="553"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Дата нарушения</w:t>
            </w:r>
          </w:p>
          <w:p w:rsidR="00E03CF2" w:rsidRPr="00E03CF2" w:rsidRDefault="00E03CF2">
            <w:r w:rsidRPr="00E03CF2">
              <w:t> </w:t>
            </w:r>
          </w:p>
        </w:tc>
        <w:tc>
          <w:tcPr>
            <w:tcW w:w="530" w:type="pct"/>
            <w:gridSpan w:val="2"/>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Вид взыскания или наказания</w:t>
            </w:r>
          </w:p>
          <w:p w:rsidR="00E03CF2" w:rsidRPr="00E03CF2" w:rsidRDefault="00E03CF2">
            <w:r w:rsidRPr="00E03CF2">
              <w:t> </w:t>
            </w:r>
          </w:p>
        </w:tc>
        <w:tc>
          <w:tcPr>
            <w:tcW w:w="621" w:type="pct"/>
            <w:vMerge w:val="restar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Дата</w:t>
            </w:r>
            <w:r w:rsidRPr="00E03CF2">
              <w:br/>
              <w:t>исполнения</w:t>
            </w:r>
            <w:r w:rsidRPr="00E03CF2">
              <w:br/>
              <w:t>взыскания</w:t>
            </w:r>
            <w:r w:rsidRPr="00E03CF2">
              <w:br/>
              <w:t>или</w:t>
            </w:r>
            <w:r w:rsidRPr="00E03CF2">
              <w:br/>
              <w:t>наказания</w:t>
            </w:r>
          </w:p>
          <w:p w:rsidR="00E03CF2" w:rsidRPr="00E03CF2" w:rsidRDefault="00E03CF2">
            <w:r w:rsidRPr="00E03CF2">
              <w:t> </w:t>
            </w:r>
          </w:p>
        </w:tc>
      </w:tr>
      <w:tr w:rsidR="00E03CF2" w:rsidRPr="00E03CF2" w:rsidTr="00E03CF2">
        <w:trPr>
          <w:trHeight w:val="238"/>
        </w:trPr>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Дата уплаты пошлины</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Сумма</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Лесхоз</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Подпись, печать</w:t>
            </w:r>
          </w:p>
          <w:p w:rsidR="00E03CF2" w:rsidRPr="00E03CF2" w:rsidRDefault="00E03CF2">
            <w:r w:rsidRPr="00E03CF2">
              <w:t> </w:t>
            </w:r>
          </w:p>
        </w:tc>
        <w:tc>
          <w:tcPr>
            <w:tcW w:w="0" w:type="auto"/>
            <w:vMerge/>
            <w:tcBorders>
              <w:top w:val="nil"/>
              <w:left w:val="single" w:sz="4" w:space="0" w:color="auto"/>
              <w:bottom w:val="nil"/>
              <w:right w:val="single" w:sz="4" w:space="0" w:color="auto"/>
            </w:tcBorders>
            <w:vAlign w:val="center"/>
            <w:hideMark/>
          </w:tcPr>
          <w:p w:rsidR="00E03CF2" w:rsidRPr="00E03CF2" w:rsidRDefault="00E03CF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03CF2" w:rsidRPr="00E03CF2" w:rsidRDefault="00E03CF2">
            <w:pPr>
              <w:rPr>
                <w:sz w:val="24"/>
                <w:szCs w:val="24"/>
              </w:rPr>
            </w:pPr>
          </w:p>
        </w:tc>
      </w:tr>
      <w:tr w:rsidR="00E03CF2" w:rsidRPr="00E03CF2" w:rsidTr="00E03CF2">
        <w:trPr>
          <w:trHeight w:val="238"/>
        </w:trPr>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lastRenderedPageBreak/>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10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r>
      <w:tr w:rsidR="00E03CF2" w:rsidRPr="00E03CF2" w:rsidTr="00E03CF2">
        <w:trPr>
          <w:trHeight w:val="238"/>
        </w:trPr>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10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r>
      <w:tr w:rsidR="00E03CF2" w:rsidRPr="00E03CF2" w:rsidTr="00E03CF2">
        <w:trPr>
          <w:trHeight w:val="63"/>
        </w:trPr>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10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r>
      <w:tr w:rsidR="00E03CF2" w:rsidRPr="00E03CF2" w:rsidTr="00E03CF2">
        <w:trPr>
          <w:trHeight w:val="238"/>
        </w:trPr>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6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pPr>
            <w:r w:rsidRPr="00E03CF2">
              <w:t> </w:t>
            </w:r>
          </w:p>
          <w:p w:rsidR="00E03CF2" w:rsidRPr="00E03CF2" w:rsidRDefault="00E03CF2">
            <w:r w:rsidRPr="00E03CF2">
              <w:t> </w:t>
            </w:r>
          </w:p>
        </w:tc>
        <w:tc>
          <w:tcPr>
            <w:tcW w:w="104" w:type="pct"/>
            <w:tcBorders>
              <w:top w:val="nil"/>
              <w:left w:val="single" w:sz="4" w:space="0" w:color="auto"/>
              <w:bottom w:val="nil"/>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530" w:type="pct"/>
            <w:gridSpan w:val="2"/>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c>
          <w:tcPr>
            <w:tcW w:w="62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newncpi"/>
            </w:pPr>
            <w:r w:rsidRPr="00E03CF2">
              <w:t> </w:t>
            </w:r>
          </w:p>
          <w:p w:rsidR="00E03CF2" w:rsidRPr="00E03CF2" w:rsidRDefault="00E03CF2">
            <w:r w:rsidRPr="00E03CF2">
              <w:t> </w:t>
            </w:r>
          </w:p>
        </w:tc>
      </w:tr>
    </w:tbl>
    <w:p w:rsidR="00E03CF2" w:rsidRPr="00E03CF2" w:rsidRDefault="00E03CF2" w:rsidP="00E03CF2">
      <w:pPr>
        <w:pStyle w:val="endform"/>
      </w:pPr>
      <w:r w:rsidRPr="00E03CF2">
        <w:t> </w:t>
      </w:r>
    </w:p>
    <w:p w:rsidR="00E03CF2" w:rsidRPr="00E03CF2" w:rsidRDefault="00E03CF2" w:rsidP="00E03CF2">
      <w:pPr>
        <w:pStyle w:val="newncpi"/>
      </w:pPr>
      <w:r w:rsidRPr="00E03CF2">
        <w:t> </w:t>
      </w:r>
    </w:p>
    <w:p w:rsidR="00E03CF2" w:rsidRPr="00E03CF2" w:rsidRDefault="00E03CF2" w:rsidP="00E03CF2">
      <w:pPr>
        <w:sectPr w:rsidR="00E03CF2" w:rsidRPr="00E03CF2">
          <w:pgSz w:w="11920" w:h="16838"/>
          <w:pgMar w:top="567" w:right="1134" w:bottom="567" w:left="1417" w:header="0" w:footer="0" w:gutter="0"/>
          <w:cols w:space="720"/>
        </w:sectPr>
      </w:pPr>
    </w:p>
    <w:p w:rsidR="00E03CF2" w:rsidRPr="00E03CF2" w:rsidRDefault="00E03CF2" w:rsidP="00E03CF2">
      <w:pPr>
        <w:pStyle w:val="newncpi"/>
      </w:pPr>
      <w:r w:rsidRPr="00E03CF2">
        <w:lastRenderedPageBreak/>
        <w:t> </w:t>
      </w:r>
    </w:p>
    <w:tbl>
      <w:tblPr>
        <w:tblW w:w="5000" w:type="pct"/>
        <w:tblCellMar>
          <w:left w:w="0" w:type="dxa"/>
          <w:right w:w="0" w:type="dxa"/>
        </w:tblCellMar>
        <w:tblLook w:val="04A0" w:firstRow="1" w:lastRow="0" w:firstColumn="1" w:lastColumn="0" w:noHBand="0" w:noVBand="1"/>
      </w:tblPr>
      <w:tblGrid>
        <w:gridCol w:w="6096"/>
        <w:gridCol w:w="3259"/>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82" w:name="a69"/>
            <w:bookmarkEnd w:id="182"/>
            <w:r w:rsidRPr="00E03CF2">
              <w:t>Приложение 8</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titlep"/>
        <w:jc w:val="left"/>
      </w:pPr>
      <w:r w:rsidRPr="00E03CF2">
        <w:t>ПЕРЕЧЕНЬ</w:t>
      </w:r>
      <w:r w:rsidRPr="00E03CF2">
        <w:br/>
        <w:t>групп и пород охотничьих собак</w:t>
      </w:r>
    </w:p>
    <w:tbl>
      <w:tblPr>
        <w:tblW w:w="5000" w:type="pct"/>
        <w:tblCellMar>
          <w:left w:w="0" w:type="dxa"/>
          <w:right w:w="0" w:type="dxa"/>
        </w:tblCellMar>
        <w:tblLook w:val="04A0" w:firstRow="1" w:lastRow="0" w:firstColumn="1" w:lastColumn="0" w:noHBand="0" w:noVBand="1"/>
      </w:tblPr>
      <w:tblGrid>
        <w:gridCol w:w="6505"/>
        <w:gridCol w:w="2850"/>
      </w:tblGrid>
      <w:tr w:rsidR="00E03CF2" w:rsidRPr="00E03CF2" w:rsidTr="00E03CF2">
        <w:trPr>
          <w:trHeight w:val="238"/>
        </w:trPr>
        <w:tc>
          <w:tcPr>
            <w:tcW w:w="3477"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Наименование групп и пород охотничьих собак</w:t>
            </w:r>
          </w:p>
          <w:p w:rsidR="00E03CF2" w:rsidRPr="00E03CF2" w:rsidRDefault="00E03CF2">
            <w:r w:rsidRPr="00E03CF2">
              <w:t> </w:t>
            </w:r>
          </w:p>
        </w:tc>
        <w:tc>
          <w:tcPr>
            <w:tcW w:w="1523" w:type="pct"/>
            <w:tcBorders>
              <w:top w:val="single" w:sz="4" w:space="0" w:color="auto"/>
              <w:left w:val="single" w:sz="4" w:space="0" w:color="auto"/>
              <w:bottom w:val="single" w:sz="4" w:space="0" w:color="auto"/>
              <w:right w:val="nil"/>
            </w:tcBorders>
            <w:tcMar>
              <w:top w:w="0" w:type="dxa"/>
              <w:left w:w="6" w:type="dxa"/>
              <w:bottom w:w="0" w:type="dxa"/>
              <w:right w:w="6" w:type="dxa"/>
            </w:tcMar>
            <w:vAlign w:val="bottom"/>
            <w:hideMark/>
          </w:tcPr>
          <w:p w:rsidR="00E03CF2" w:rsidRPr="00E03CF2" w:rsidRDefault="00E03CF2">
            <w:pPr>
              <w:pStyle w:val="table10"/>
              <w:jc w:val="center"/>
            </w:pPr>
            <w:r w:rsidRPr="00E03CF2">
              <w:t>Номер по классификации</w:t>
            </w:r>
            <w:r w:rsidRPr="00E03CF2">
              <w:t>*</w:t>
            </w:r>
          </w:p>
          <w:p w:rsidR="00E03CF2" w:rsidRPr="00E03CF2" w:rsidRDefault="00E03CF2">
            <w:r w:rsidRPr="00E03CF2">
              <w:t> </w:t>
            </w:r>
          </w:p>
        </w:tc>
      </w:tr>
      <w:tr w:rsidR="00E03CF2" w:rsidRPr="00E03CF2" w:rsidTr="00E03CF2">
        <w:trPr>
          <w:trHeight w:val="238"/>
        </w:trPr>
        <w:tc>
          <w:tcPr>
            <w:tcW w:w="3477"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Терьеры:</w:t>
            </w:r>
          </w:p>
          <w:p w:rsidR="00E03CF2" w:rsidRPr="00E03CF2" w:rsidRDefault="00E03CF2">
            <w:r w:rsidRPr="00E03CF2">
              <w:t> </w:t>
            </w:r>
          </w:p>
        </w:tc>
        <w:tc>
          <w:tcPr>
            <w:tcW w:w="1523" w:type="pct"/>
            <w:tcBorders>
              <w:top w:val="single" w:sz="4" w:space="0" w:color="auto"/>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немецкий ягдтерьер</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103</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бордер терьер</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10</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фокстерьер гладкошерстный</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12</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фокстерьер жесткошерстный</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169</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Джек Рассел терьер</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345</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Парсон Рассел терьер</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339</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вельштерьер</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78</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Таксы (все породы)</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148</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Лайки:</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русско-европейская лайка</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304</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восточносибирская лайка</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305</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западносибирская лайка</w:t>
            </w:r>
          </w:p>
          <w:p w:rsidR="00E03CF2" w:rsidRPr="00E03CF2" w:rsidRDefault="00E03CF2">
            <w:r w:rsidRPr="00E03CF2">
              <w:lastRenderedPageBreak/>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lastRenderedPageBreak/>
              <w:t>306</w:t>
            </w:r>
          </w:p>
          <w:p w:rsidR="00E03CF2" w:rsidRPr="00E03CF2" w:rsidRDefault="00E03CF2">
            <w:r w:rsidRPr="00E03CF2">
              <w:lastRenderedPageBreak/>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карело-финская лайка</w:t>
            </w:r>
            <w:r w:rsidRPr="00E03CF2">
              <w:t>**</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Гончие:</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русская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англо-русская (пегая)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белорусский гончак**</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швейцарская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59</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баварская следовая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217</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литовская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латвийская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эстонская гончая**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бассетхаунд</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163</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бигль</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161</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Легавые, спаниели, ретриверы (все породы)</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Водные собаки (все породы)</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Борзые:</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русская псовая борзая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193</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lastRenderedPageBreak/>
              <w:t>грейхаунд</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158</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уиппет</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162</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хортая**</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ind w:left="283"/>
            </w:pPr>
            <w:r w:rsidRPr="00E03CF2">
              <w:t>тазы**</w:t>
            </w:r>
          </w:p>
          <w:p w:rsidR="00E03CF2" w:rsidRPr="00E03CF2" w:rsidRDefault="00E03CF2">
            <w:r w:rsidRPr="00E03CF2">
              <w:t> </w:t>
            </w:r>
          </w:p>
        </w:tc>
        <w:tc>
          <w:tcPr>
            <w:tcW w:w="1523" w:type="pct"/>
            <w:tcBorders>
              <w:top w:val="nil"/>
              <w:left w:val="nil"/>
              <w:bottom w:val="nil"/>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r w:rsidR="00E03CF2" w:rsidRPr="00E03CF2" w:rsidTr="00E03CF2">
        <w:trPr>
          <w:trHeight w:val="238"/>
        </w:trPr>
        <w:tc>
          <w:tcPr>
            <w:tcW w:w="3477"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ind w:left="283"/>
            </w:pPr>
            <w:r w:rsidRPr="00E03CF2">
              <w:t>южнорусская (степная) борзая**</w:t>
            </w:r>
          </w:p>
          <w:p w:rsidR="00E03CF2" w:rsidRPr="00E03CF2" w:rsidRDefault="00E03CF2">
            <w:r w:rsidRPr="00E03CF2">
              <w:t> </w:t>
            </w:r>
          </w:p>
        </w:tc>
        <w:tc>
          <w:tcPr>
            <w:tcW w:w="1523" w:type="pct"/>
            <w:tcBorders>
              <w:top w:val="nil"/>
              <w:left w:val="nil"/>
              <w:bottom w:val="single" w:sz="4" w:space="0" w:color="auto"/>
              <w:right w:val="nil"/>
            </w:tcBorders>
            <w:tcMar>
              <w:top w:w="0" w:type="dxa"/>
              <w:left w:w="6" w:type="dxa"/>
              <w:bottom w:w="0" w:type="dxa"/>
              <w:right w:w="6" w:type="dxa"/>
            </w:tcMar>
            <w:vAlign w:val="bottom"/>
            <w:hideMark/>
          </w:tcPr>
          <w:p w:rsidR="00E03CF2" w:rsidRPr="00E03CF2" w:rsidRDefault="00E03CF2">
            <w:pPr>
              <w:pStyle w:val="table10"/>
              <w:spacing w:before="120"/>
              <w:jc w:val="center"/>
            </w:pPr>
            <w:r w:rsidRPr="00E03CF2">
              <w:t> </w:t>
            </w:r>
          </w:p>
          <w:p w:rsidR="00E03CF2" w:rsidRPr="00E03CF2" w:rsidRDefault="00E03CF2">
            <w:r w:rsidRPr="00E03CF2">
              <w:t> </w:t>
            </w:r>
          </w:p>
        </w:tc>
      </w:tr>
    </w:tbl>
    <w:p w:rsidR="00E03CF2" w:rsidRPr="00E03CF2" w:rsidRDefault="00E03CF2" w:rsidP="00E03CF2">
      <w:pPr>
        <w:pStyle w:val="newncpi"/>
      </w:pPr>
      <w:r w:rsidRPr="00E03CF2">
        <w:t> </w:t>
      </w:r>
    </w:p>
    <w:p w:rsidR="00E03CF2" w:rsidRPr="00E03CF2" w:rsidRDefault="00E03CF2" w:rsidP="00E03CF2">
      <w:pPr>
        <w:pStyle w:val="snoskiline"/>
      </w:pPr>
      <w:r w:rsidRPr="00E03CF2">
        <w:t>______________________________</w:t>
      </w:r>
    </w:p>
    <w:p w:rsidR="00E03CF2" w:rsidRPr="00E03CF2" w:rsidRDefault="00E03CF2" w:rsidP="00E03CF2">
      <w:pPr>
        <w:pStyle w:val="snoski"/>
      </w:pPr>
      <w:bookmarkStart w:id="183" w:name="a80"/>
      <w:bookmarkEnd w:id="183"/>
      <w:r w:rsidRPr="00E03CF2">
        <w:t>* Классификация пород собак Международной кинологической федерации (FCI).</w:t>
      </w:r>
    </w:p>
    <w:p w:rsidR="00E03CF2" w:rsidRPr="00E03CF2" w:rsidRDefault="00E03CF2" w:rsidP="00E03CF2">
      <w:pPr>
        <w:pStyle w:val="snoski"/>
        <w:spacing w:after="240"/>
      </w:pPr>
      <w:bookmarkStart w:id="184" w:name="a81"/>
      <w:bookmarkEnd w:id="184"/>
      <w:r w:rsidRPr="00E03CF2">
        <w:t>** Вне классификации FCI.</w:t>
      </w:r>
    </w:p>
    <w:p w:rsidR="00E03CF2" w:rsidRPr="00E03CF2" w:rsidRDefault="00E03CF2" w:rsidP="00E03CF2">
      <w:pPr>
        <w:pStyle w:val="comment"/>
      </w:pPr>
      <w:r w:rsidRPr="00E03CF2">
        <w:t>Примечание. Другие породы собак могут быть зарегистрированы как охотничьи, если порода в соответствии со своим стандартом (по классификации FCI) выводилась для охоты.</w:t>
      </w:r>
    </w:p>
    <w:p w:rsidR="00E03CF2" w:rsidRPr="00E03CF2" w:rsidRDefault="00E03CF2" w:rsidP="00E03CF2">
      <w:pPr>
        <w:pStyle w:val="newncpi"/>
      </w:pPr>
      <w:r w:rsidRPr="00E03CF2">
        <w:t> </w:t>
      </w:r>
    </w:p>
    <w:tbl>
      <w:tblPr>
        <w:tblW w:w="5000" w:type="pct"/>
        <w:tblCellMar>
          <w:left w:w="0" w:type="dxa"/>
          <w:right w:w="0" w:type="dxa"/>
        </w:tblCellMar>
        <w:tblLook w:val="04A0" w:firstRow="1" w:lastRow="0" w:firstColumn="1" w:lastColumn="0" w:noHBand="0" w:noVBand="1"/>
      </w:tblPr>
      <w:tblGrid>
        <w:gridCol w:w="6096"/>
        <w:gridCol w:w="3259"/>
      </w:tblGrid>
      <w:tr w:rsidR="00E03CF2" w:rsidRPr="00E03CF2" w:rsidTr="00E03CF2">
        <w:trPr>
          <w:trHeight w:val="238"/>
        </w:trPr>
        <w:tc>
          <w:tcPr>
            <w:tcW w:w="3258" w:type="pct"/>
            <w:tcBorders>
              <w:top w:val="nil"/>
              <w:left w:val="nil"/>
              <w:bottom w:val="nil"/>
              <w:right w:val="nil"/>
            </w:tcBorders>
            <w:tcMar>
              <w:top w:w="0" w:type="dxa"/>
              <w:left w:w="6" w:type="dxa"/>
              <w:bottom w:w="0" w:type="dxa"/>
              <w:right w:w="6" w:type="dxa"/>
            </w:tcMar>
            <w:hideMark/>
          </w:tcPr>
          <w:p w:rsidR="00E03CF2" w:rsidRPr="00E03CF2" w:rsidRDefault="00E03CF2">
            <w:pPr>
              <w:pStyle w:val="newncpi"/>
            </w:pPr>
            <w:r w:rsidRPr="00E03CF2">
              <w:t> </w:t>
            </w:r>
          </w:p>
          <w:p w:rsidR="00E03CF2" w:rsidRPr="00E03CF2" w:rsidRDefault="00E03CF2">
            <w:r w:rsidRPr="00E03CF2">
              <w:t> </w:t>
            </w:r>
          </w:p>
        </w:tc>
        <w:tc>
          <w:tcPr>
            <w:tcW w:w="1742" w:type="pct"/>
            <w:tcBorders>
              <w:top w:val="nil"/>
              <w:left w:val="nil"/>
              <w:bottom w:val="nil"/>
              <w:right w:val="nil"/>
            </w:tcBorders>
            <w:tcMar>
              <w:top w:w="0" w:type="dxa"/>
              <w:left w:w="6" w:type="dxa"/>
              <w:bottom w:w="0" w:type="dxa"/>
              <w:right w:w="6" w:type="dxa"/>
            </w:tcMar>
            <w:hideMark/>
          </w:tcPr>
          <w:p w:rsidR="00E03CF2" w:rsidRPr="00E03CF2" w:rsidRDefault="00E03CF2">
            <w:pPr>
              <w:pStyle w:val="append1"/>
            </w:pPr>
            <w:bookmarkStart w:id="185" w:name="a70"/>
            <w:bookmarkEnd w:id="185"/>
            <w:r w:rsidRPr="00E03CF2">
              <w:t>Приложение 9</w:t>
            </w:r>
          </w:p>
          <w:p w:rsidR="00E03CF2" w:rsidRPr="00E03CF2" w:rsidRDefault="00E03CF2">
            <w:pPr>
              <w:pStyle w:val="append"/>
            </w:pPr>
            <w:r w:rsidRPr="00E03CF2">
              <w:t xml:space="preserve">к </w:t>
            </w:r>
            <w:r w:rsidRPr="00E03CF2">
              <w:t>Правилам</w:t>
            </w:r>
            <w:r w:rsidRPr="00E03CF2">
              <w:t xml:space="preserve"> ведения охотничьего </w:t>
            </w:r>
            <w:r w:rsidRPr="00E03CF2">
              <w:br/>
              <w:t xml:space="preserve">хозяйства и охоты </w:t>
            </w:r>
          </w:p>
          <w:p w:rsidR="00E03CF2" w:rsidRPr="00E03CF2" w:rsidRDefault="00E03CF2">
            <w:r w:rsidRPr="00E03CF2">
              <w:t> </w:t>
            </w:r>
          </w:p>
        </w:tc>
      </w:tr>
    </w:tbl>
    <w:p w:rsidR="00E03CF2" w:rsidRPr="00E03CF2" w:rsidRDefault="00E03CF2" w:rsidP="00E03CF2">
      <w:pPr>
        <w:pStyle w:val="titlep"/>
        <w:jc w:val="left"/>
      </w:pPr>
      <w:r w:rsidRPr="00E03CF2">
        <w:t>ПЕРЕЧЕНЬ</w:t>
      </w:r>
      <w:r w:rsidRPr="00E03CF2">
        <w:br/>
        <w:t>видов ловчих птиц</w:t>
      </w:r>
    </w:p>
    <w:tbl>
      <w:tblPr>
        <w:tblW w:w="5000" w:type="pct"/>
        <w:tblCellMar>
          <w:left w:w="0" w:type="dxa"/>
          <w:right w:w="0" w:type="dxa"/>
        </w:tblCellMar>
        <w:tblLook w:val="04A0" w:firstRow="1" w:lastRow="0" w:firstColumn="1" w:lastColumn="0" w:noHBand="0" w:noVBand="1"/>
      </w:tblPr>
      <w:tblGrid>
        <w:gridCol w:w="5823"/>
        <w:gridCol w:w="3532"/>
      </w:tblGrid>
      <w:tr w:rsidR="00E03CF2" w:rsidRPr="00E03CF2" w:rsidTr="00E03CF2">
        <w:trPr>
          <w:trHeight w:val="238"/>
        </w:trPr>
        <w:tc>
          <w:tcPr>
            <w:tcW w:w="5000" w:type="pct"/>
            <w:gridSpan w:val="2"/>
            <w:tcBorders>
              <w:top w:val="single" w:sz="4" w:space="0" w:color="auto"/>
              <w:left w:val="nil"/>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Наименование видов ловчих птиц</w:t>
            </w:r>
          </w:p>
          <w:p w:rsidR="00E03CF2" w:rsidRPr="00E03CF2" w:rsidRDefault="00E03CF2">
            <w:r w:rsidRPr="00E03CF2">
              <w:t> </w:t>
            </w:r>
          </w:p>
        </w:tc>
      </w:tr>
      <w:tr w:rsidR="00E03CF2" w:rsidRPr="00E03CF2" w:rsidTr="00E03CF2">
        <w:trPr>
          <w:trHeight w:val="238"/>
        </w:trPr>
        <w:tc>
          <w:tcPr>
            <w:tcW w:w="3112"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E03CF2" w:rsidRPr="00E03CF2" w:rsidRDefault="00E03CF2">
            <w:pPr>
              <w:pStyle w:val="table10"/>
              <w:jc w:val="center"/>
            </w:pPr>
            <w:r w:rsidRPr="00E03CF2">
              <w:t>на русском языке</w:t>
            </w:r>
          </w:p>
          <w:p w:rsidR="00E03CF2" w:rsidRPr="00E03CF2" w:rsidRDefault="00E03CF2">
            <w:r w:rsidRPr="00E03CF2">
              <w:t> </w:t>
            </w:r>
          </w:p>
        </w:tc>
        <w:tc>
          <w:tcPr>
            <w:tcW w:w="1888"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E03CF2" w:rsidRPr="00E03CF2" w:rsidRDefault="00E03CF2">
            <w:pPr>
              <w:pStyle w:val="table10"/>
              <w:jc w:val="center"/>
            </w:pPr>
            <w:r w:rsidRPr="00E03CF2">
              <w:t>на латинском языке</w:t>
            </w:r>
          </w:p>
          <w:p w:rsidR="00E03CF2" w:rsidRPr="00E03CF2" w:rsidRDefault="00E03CF2">
            <w:r w:rsidRPr="00E03CF2">
              <w:t> </w:t>
            </w:r>
          </w:p>
        </w:tc>
      </w:tr>
      <w:tr w:rsidR="00E03CF2" w:rsidRPr="00E03CF2" w:rsidTr="00E03CF2">
        <w:trPr>
          <w:trHeight w:val="238"/>
        </w:trPr>
        <w:tc>
          <w:tcPr>
            <w:tcW w:w="3112"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Беркут</w:t>
            </w:r>
          </w:p>
          <w:p w:rsidR="00E03CF2" w:rsidRPr="00E03CF2" w:rsidRDefault="00E03CF2">
            <w:r w:rsidRPr="00E03CF2">
              <w:t> </w:t>
            </w:r>
          </w:p>
        </w:tc>
        <w:tc>
          <w:tcPr>
            <w:tcW w:w="1888" w:type="pct"/>
            <w:tcBorders>
              <w:top w:val="single" w:sz="4" w:space="0" w:color="auto"/>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Aquila chrysaetos</w:t>
            </w:r>
          </w:p>
          <w:p w:rsidR="00E03CF2" w:rsidRPr="00E03CF2" w:rsidRDefault="00E03CF2">
            <w:r w:rsidRPr="00E03CF2">
              <w:t> </w:t>
            </w:r>
          </w:p>
        </w:tc>
      </w:tr>
      <w:tr w:rsidR="00E03CF2" w:rsidRPr="00E03CF2" w:rsidTr="00E03CF2">
        <w:trPr>
          <w:trHeight w:val="238"/>
        </w:trPr>
        <w:tc>
          <w:tcPr>
            <w:tcW w:w="311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Ястреб-тетеревятник</w:t>
            </w:r>
          </w:p>
          <w:p w:rsidR="00E03CF2" w:rsidRPr="00E03CF2" w:rsidRDefault="00E03CF2">
            <w:r w:rsidRPr="00E03CF2">
              <w:t> </w:t>
            </w:r>
          </w:p>
        </w:tc>
        <w:tc>
          <w:tcPr>
            <w:tcW w:w="1888"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Accipiter gentilis</w:t>
            </w:r>
          </w:p>
          <w:p w:rsidR="00E03CF2" w:rsidRPr="00E03CF2" w:rsidRDefault="00E03CF2">
            <w:r w:rsidRPr="00E03CF2">
              <w:t> </w:t>
            </w:r>
          </w:p>
        </w:tc>
      </w:tr>
      <w:tr w:rsidR="00E03CF2" w:rsidRPr="00E03CF2" w:rsidTr="00E03CF2">
        <w:trPr>
          <w:trHeight w:val="238"/>
        </w:trPr>
        <w:tc>
          <w:tcPr>
            <w:tcW w:w="311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Ястреб-перепелятник</w:t>
            </w:r>
          </w:p>
          <w:p w:rsidR="00E03CF2" w:rsidRPr="00E03CF2" w:rsidRDefault="00E03CF2">
            <w:r w:rsidRPr="00E03CF2">
              <w:t> </w:t>
            </w:r>
          </w:p>
        </w:tc>
        <w:tc>
          <w:tcPr>
            <w:tcW w:w="1888"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Accipiter nisus</w:t>
            </w:r>
          </w:p>
          <w:p w:rsidR="00E03CF2" w:rsidRPr="00E03CF2" w:rsidRDefault="00E03CF2">
            <w:r w:rsidRPr="00E03CF2">
              <w:t> </w:t>
            </w:r>
          </w:p>
        </w:tc>
      </w:tr>
      <w:tr w:rsidR="00E03CF2" w:rsidRPr="00E03CF2" w:rsidTr="00E03CF2">
        <w:trPr>
          <w:trHeight w:val="238"/>
        </w:trPr>
        <w:tc>
          <w:tcPr>
            <w:tcW w:w="311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Сапсан</w:t>
            </w:r>
          </w:p>
          <w:p w:rsidR="00E03CF2" w:rsidRPr="00E03CF2" w:rsidRDefault="00E03CF2">
            <w:r w:rsidRPr="00E03CF2">
              <w:lastRenderedPageBreak/>
              <w:t> </w:t>
            </w:r>
          </w:p>
        </w:tc>
        <w:tc>
          <w:tcPr>
            <w:tcW w:w="1888"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Falco peregrinus</w:t>
            </w:r>
          </w:p>
          <w:p w:rsidR="00E03CF2" w:rsidRPr="00E03CF2" w:rsidRDefault="00E03CF2">
            <w:r w:rsidRPr="00E03CF2">
              <w:lastRenderedPageBreak/>
              <w:t> </w:t>
            </w:r>
          </w:p>
        </w:tc>
      </w:tr>
      <w:tr w:rsidR="00E03CF2" w:rsidRPr="00E03CF2" w:rsidTr="00E03CF2">
        <w:trPr>
          <w:trHeight w:val="238"/>
        </w:trPr>
        <w:tc>
          <w:tcPr>
            <w:tcW w:w="3112"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lastRenderedPageBreak/>
              <w:t>Балобан</w:t>
            </w:r>
          </w:p>
          <w:p w:rsidR="00E03CF2" w:rsidRPr="00E03CF2" w:rsidRDefault="00E03CF2">
            <w:r w:rsidRPr="00E03CF2">
              <w:t> </w:t>
            </w:r>
          </w:p>
        </w:tc>
        <w:tc>
          <w:tcPr>
            <w:tcW w:w="1888" w:type="pct"/>
            <w:tcBorders>
              <w:top w:val="nil"/>
              <w:left w:val="nil"/>
              <w:bottom w:val="nil"/>
              <w:right w:val="nil"/>
            </w:tcBorders>
            <w:tcMar>
              <w:top w:w="0" w:type="dxa"/>
              <w:left w:w="6" w:type="dxa"/>
              <w:bottom w:w="0" w:type="dxa"/>
              <w:right w:w="6" w:type="dxa"/>
            </w:tcMar>
            <w:hideMark/>
          </w:tcPr>
          <w:p w:rsidR="00E03CF2" w:rsidRPr="00E03CF2" w:rsidRDefault="00E03CF2">
            <w:pPr>
              <w:pStyle w:val="table10"/>
              <w:spacing w:before="120"/>
            </w:pPr>
            <w:r w:rsidRPr="00E03CF2">
              <w:t>Falco cherrug</w:t>
            </w:r>
          </w:p>
          <w:p w:rsidR="00E03CF2" w:rsidRPr="00E03CF2" w:rsidRDefault="00E03CF2">
            <w:r w:rsidRPr="00E03CF2">
              <w:t> </w:t>
            </w:r>
          </w:p>
        </w:tc>
      </w:tr>
      <w:tr w:rsidR="00E03CF2" w:rsidRPr="00E03CF2" w:rsidTr="00E03CF2">
        <w:trPr>
          <w:trHeight w:val="238"/>
        </w:trPr>
        <w:tc>
          <w:tcPr>
            <w:tcW w:w="3112"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Кречет</w:t>
            </w:r>
          </w:p>
          <w:p w:rsidR="00E03CF2" w:rsidRPr="00E03CF2" w:rsidRDefault="00E03CF2">
            <w:r w:rsidRPr="00E03CF2">
              <w:t> </w:t>
            </w:r>
          </w:p>
        </w:tc>
        <w:tc>
          <w:tcPr>
            <w:tcW w:w="1888" w:type="pct"/>
            <w:tcBorders>
              <w:top w:val="nil"/>
              <w:left w:val="nil"/>
              <w:bottom w:val="single" w:sz="4" w:space="0" w:color="auto"/>
              <w:right w:val="nil"/>
            </w:tcBorders>
            <w:tcMar>
              <w:top w:w="0" w:type="dxa"/>
              <w:left w:w="6" w:type="dxa"/>
              <w:bottom w:w="0" w:type="dxa"/>
              <w:right w:w="6" w:type="dxa"/>
            </w:tcMar>
            <w:hideMark/>
          </w:tcPr>
          <w:p w:rsidR="00E03CF2" w:rsidRPr="00E03CF2" w:rsidRDefault="00E03CF2">
            <w:pPr>
              <w:pStyle w:val="table10"/>
              <w:spacing w:before="120"/>
            </w:pPr>
            <w:r w:rsidRPr="00E03CF2">
              <w:t>Falco rusticolus</w:t>
            </w:r>
          </w:p>
          <w:p w:rsidR="00E03CF2" w:rsidRPr="00E03CF2" w:rsidRDefault="00E03CF2">
            <w:r w:rsidRPr="00E03CF2">
              <w:t> </w:t>
            </w:r>
          </w:p>
        </w:tc>
      </w:tr>
    </w:tbl>
    <w:p w:rsidR="00E03CF2" w:rsidRPr="00E03CF2" w:rsidRDefault="00E03CF2" w:rsidP="00E03CF2">
      <w:pPr>
        <w:pStyle w:val="newncpi"/>
      </w:pPr>
      <w:r w:rsidRPr="00E03CF2">
        <w:t> </w:t>
      </w:r>
    </w:p>
    <w:p w:rsidR="00AA6F56" w:rsidRDefault="00E03CF2" w:rsidP="00E03CF2">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br/>
      </w:r>
      <w:r w:rsidRPr="00E03CF2">
        <w:lastRenderedPageBreak/>
        <w:br/>
      </w:r>
      <w:r w:rsidRPr="00E03CF2">
        <w:br/>
      </w:r>
      <w:r w:rsidRPr="00E03CF2">
        <w:br/>
      </w:r>
      <w:r w:rsidRPr="00E03CF2">
        <w:br/>
      </w:r>
      <w:r w:rsidRPr="00E03CF2">
        <w:br/>
      </w:r>
      <w:r w:rsidRPr="00E03CF2">
        <w:br/>
      </w:r>
      <w:bookmarkStart w:id="186" w:name="_GoBack"/>
      <w:bookmarkEnd w:id="186"/>
    </w:p>
    <w:sectPr w:rsidR="00AA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Gbinfo">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CF2"/>
    <w:rsid w:val="00AA6F56"/>
    <w:rsid w:val="00E03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73AA2-1474-4909-8ED9-413623B9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03CF2"/>
    <w:pPr>
      <w:spacing w:before="360" w:after="360" w:line="240" w:lineRule="auto"/>
      <w:ind w:right="2268"/>
      <w:outlineLvl w:val="0"/>
    </w:pPr>
    <w:rPr>
      <w:rFonts w:eastAsia="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03CF2"/>
    <w:rPr>
      <w:rFonts w:eastAsia="Times New Roman"/>
      <w:b/>
      <w:bCs/>
      <w:kern w:val="36"/>
      <w:sz w:val="24"/>
      <w:szCs w:val="24"/>
      <w:lang w:eastAsia="ru-RU"/>
    </w:rPr>
  </w:style>
  <w:style w:type="character" w:styleId="a3">
    <w:name w:val="Hyperlink"/>
    <w:basedOn w:val="a0"/>
    <w:uiPriority w:val="99"/>
    <w:semiHidden/>
    <w:unhideWhenUsed/>
    <w:rsid w:val="00E03CF2"/>
    <w:rPr>
      <w:color w:val="0038C8"/>
      <w:u w:val="single"/>
    </w:rPr>
  </w:style>
  <w:style w:type="character" w:styleId="a4">
    <w:name w:val="FollowedHyperlink"/>
    <w:basedOn w:val="a0"/>
    <w:uiPriority w:val="99"/>
    <w:semiHidden/>
    <w:unhideWhenUsed/>
    <w:rsid w:val="00E03CF2"/>
    <w:rPr>
      <w:color w:val="0038C8"/>
      <w:u w:val="single"/>
    </w:rPr>
  </w:style>
  <w:style w:type="character" w:styleId="HTML">
    <w:name w:val="HTML Acronym"/>
    <w:basedOn w:val="a0"/>
    <w:uiPriority w:val="99"/>
    <w:semiHidden/>
    <w:unhideWhenUsed/>
    <w:rsid w:val="00E03CF2"/>
    <w:rPr>
      <w:shd w:val="clear" w:color="auto" w:fill="FFFF00"/>
    </w:rPr>
  </w:style>
  <w:style w:type="paragraph" w:customStyle="1" w:styleId="msonormal0">
    <w:name w:val="msonormal"/>
    <w:basedOn w:val="a"/>
    <w:rsid w:val="00E03CF2"/>
    <w:pPr>
      <w:spacing w:before="100" w:beforeAutospacing="1" w:after="100" w:afterAutospacing="1" w:line="240" w:lineRule="auto"/>
    </w:pPr>
    <w:rPr>
      <w:rFonts w:eastAsia="Times New Roman"/>
      <w:sz w:val="24"/>
      <w:szCs w:val="24"/>
      <w:lang w:eastAsia="ru-RU"/>
    </w:rPr>
  </w:style>
  <w:style w:type="paragraph" w:customStyle="1" w:styleId="part">
    <w:name w:val="part"/>
    <w:basedOn w:val="a"/>
    <w:rsid w:val="00E03CF2"/>
    <w:pPr>
      <w:spacing w:before="360" w:after="360" w:line="240" w:lineRule="auto"/>
      <w:jc w:val="center"/>
    </w:pPr>
    <w:rPr>
      <w:rFonts w:eastAsia="Times New Roman"/>
      <w:b/>
      <w:bCs/>
      <w:caps/>
      <w:sz w:val="24"/>
      <w:szCs w:val="24"/>
      <w:lang w:eastAsia="ru-RU"/>
    </w:rPr>
  </w:style>
  <w:style w:type="paragraph" w:customStyle="1" w:styleId="article">
    <w:name w:val="article"/>
    <w:basedOn w:val="a"/>
    <w:rsid w:val="00E03CF2"/>
    <w:pPr>
      <w:spacing w:before="360" w:after="360" w:line="240" w:lineRule="auto"/>
      <w:ind w:left="1922" w:hanging="1355"/>
    </w:pPr>
    <w:rPr>
      <w:rFonts w:eastAsia="Times New Roman"/>
      <w:b/>
      <w:bCs/>
      <w:sz w:val="24"/>
      <w:szCs w:val="24"/>
      <w:lang w:eastAsia="ru-RU"/>
    </w:rPr>
  </w:style>
  <w:style w:type="paragraph" w:customStyle="1" w:styleId="title">
    <w:name w:val="title"/>
    <w:basedOn w:val="a"/>
    <w:rsid w:val="00E03CF2"/>
    <w:pPr>
      <w:spacing w:before="360" w:after="360" w:line="240" w:lineRule="auto"/>
      <w:ind w:right="2268"/>
    </w:pPr>
    <w:rPr>
      <w:rFonts w:eastAsia="Times New Roman"/>
      <w:b/>
      <w:bCs/>
      <w:sz w:val="24"/>
      <w:szCs w:val="24"/>
      <w:lang w:eastAsia="ru-RU"/>
    </w:rPr>
  </w:style>
  <w:style w:type="paragraph" w:customStyle="1" w:styleId="titlencpi">
    <w:name w:val="titlencpi"/>
    <w:basedOn w:val="a"/>
    <w:rsid w:val="00E03CF2"/>
    <w:pPr>
      <w:spacing w:before="360" w:after="360" w:line="240" w:lineRule="auto"/>
      <w:ind w:right="2268"/>
    </w:pPr>
    <w:rPr>
      <w:rFonts w:eastAsia="Times New Roman"/>
      <w:b/>
      <w:bCs/>
      <w:sz w:val="24"/>
      <w:szCs w:val="24"/>
      <w:lang w:eastAsia="ru-RU"/>
    </w:rPr>
  </w:style>
  <w:style w:type="paragraph" w:customStyle="1" w:styleId="aspaper">
    <w:name w:val="aspaper"/>
    <w:basedOn w:val="a"/>
    <w:rsid w:val="00E03CF2"/>
    <w:pPr>
      <w:spacing w:after="0" w:line="240" w:lineRule="auto"/>
      <w:jc w:val="center"/>
    </w:pPr>
    <w:rPr>
      <w:rFonts w:eastAsia="Times New Roman"/>
      <w:b/>
      <w:bCs/>
      <w:color w:val="FF0000"/>
      <w:sz w:val="24"/>
      <w:szCs w:val="24"/>
      <w:lang w:eastAsia="ru-RU"/>
    </w:rPr>
  </w:style>
  <w:style w:type="paragraph" w:customStyle="1" w:styleId="chapter">
    <w:name w:val="chapter"/>
    <w:basedOn w:val="a"/>
    <w:rsid w:val="00E03CF2"/>
    <w:pPr>
      <w:spacing w:before="360" w:after="360" w:line="240" w:lineRule="auto"/>
      <w:jc w:val="center"/>
    </w:pPr>
    <w:rPr>
      <w:rFonts w:eastAsia="Times New Roman"/>
      <w:b/>
      <w:bCs/>
      <w:caps/>
      <w:sz w:val="24"/>
      <w:szCs w:val="24"/>
      <w:lang w:eastAsia="ru-RU"/>
    </w:rPr>
  </w:style>
  <w:style w:type="paragraph" w:customStyle="1" w:styleId="titleg">
    <w:name w:val="titleg"/>
    <w:basedOn w:val="a"/>
    <w:rsid w:val="00E03CF2"/>
    <w:pPr>
      <w:spacing w:after="0" w:line="240" w:lineRule="auto"/>
      <w:jc w:val="center"/>
    </w:pPr>
    <w:rPr>
      <w:rFonts w:eastAsia="Times New Roman"/>
      <w:b/>
      <w:bCs/>
      <w:sz w:val="24"/>
      <w:szCs w:val="24"/>
      <w:lang w:eastAsia="ru-RU"/>
    </w:rPr>
  </w:style>
  <w:style w:type="paragraph" w:customStyle="1" w:styleId="titlepr">
    <w:name w:val="titlepr"/>
    <w:basedOn w:val="a"/>
    <w:rsid w:val="00E03CF2"/>
    <w:pPr>
      <w:spacing w:after="0" w:line="240" w:lineRule="auto"/>
      <w:jc w:val="center"/>
    </w:pPr>
    <w:rPr>
      <w:rFonts w:eastAsia="Times New Roman"/>
      <w:b/>
      <w:bCs/>
      <w:sz w:val="24"/>
      <w:szCs w:val="24"/>
      <w:lang w:eastAsia="ru-RU"/>
    </w:rPr>
  </w:style>
  <w:style w:type="paragraph" w:customStyle="1" w:styleId="agree">
    <w:name w:val="agree"/>
    <w:basedOn w:val="a"/>
    <w:rsid w:val="00E03CF2"/>
    <w:pPr>
      <w:spacing w:after="28" w:line="240" w:lineRule="auto"/>
    </w:pPr>
    <w:rPr>
      <w:rFonts w:eastAsia="Times New Roman"/>
      <w:i/>
      <w:iCs/>
      <w:sz w:val="22"/>
      <w:szCs w:val="22"/>
      <w:lang w:eastAsia="ru-RU"/>
    </w:rPr>
  </w:style>
  <w:style w:type="paragraph" w:customStyle="1" w:styleId="razdel">
    <w:name w:val="razdel"/>
    <w:basedOn w:val="a"/>
    <w:rsid w:val="00E03CF2"/>
    <w:pPr>
      <w:spacing w:after="0" w:line="240" w:lineRule="auto"/>
      <w:ind w:firstLine="567"/>
      <w:jc w:val="center"/>
    </w:pPr>
    <w:rPr>
      <w:rFonts w:eastAsia="Times New Roman"/>
      <w:b/>
      <w:bCs/>
      <w:caps/>
      <w:sz w:val="32"/>
      <w:szCs w:val="32"/>
      <w:lang w:eastAsia="ru-RU"/>
    </w:rPr>
  </w:style>
  <w:style w:type="paragraph" w:customStyle="1" w:styleId="podrazdel">
    <w:name w:val="podrazdel"/>
    <w:basedOn w:val="a"/>
    <w:rsid w:val="00E03CF2"/>
    <w:pPr>
      <w:spacing w:after="0" w:line="240" w:lineRule="auto"/>
      <w:jc w:val="center"/>
    </w:pPr>
    <w:rPr>
      <w:rFonts w:eastAsia="Times New Roman"/>
      <w:b/>
      <w:bCs/>
      <w:caps/>
      <w:sz w:val="24"/>
      <w:szCs w:val="24"/>
      <w:lang w:eastAsia="ru-RU"/>
    </w:rPr>
  </w:style>
  <w:style w:type="paragraph" w:customStyle="1" w:styleId="titlep">
    <w:name w:val="titlep"/>
    <w:basedOn w:val="a"/>
    <w:rsid w:val="00E03CF2"/>
    <w:pPr>
      <w:spacing w:before="360" w:after="360" w:line="240" w:lineRule="auto"/>
      <w:jc w:val="center"/>
    </w:pPr>
    <w:rPr>
      <w:rFonts w:eastAsia="Times New Roman"/>
      <w:b/>
      <w:bCs/>
      <w:sz w:val="24"/>
      <w:szCs w:val="24"/>
      <w:lang w:eastAsia="ru-RU"/>
    </w:rPr>
  </w:style>
  <w:style w:type="paragraph" w:customStyle="1" w:styleId="onestring">
    <w:name w:val="onestring"/>
    <w:basedOn w:val="a"/>
    <w:rsid w:val="00E03CF2"/>
    <w:pPr>
      <w:spacing w:before="160" w:line="240" w:lineRule="auto"/>
      <w:jc w:val="right"/>
    </w:pPr>
    <w:rPr>
      <w:rFonts w:eastAsia="Times New Roman"/>
      <w:sz w:val="22"/>
      <w:szCs w:val="22"/>
      <w:lang w:eastAsia="ru-RU"/>
    </w:rPr>
  </w:style>
  <w:style w:type="paragraph" w:customStyle="1" w:styleId="titleu">
    <w:name w:val="titleu"/>
    <w:basedOn w:val="a"/>
    <w:rsid w:val="00E03CF2"/>
    <w:pPr>
      <w:spacing w:before="360" w:after="360" w:line="240" w:lineRule="auto"/>
    </w:pPr>
    <w:rPr>
      <w:rFonts w:eastAsia="Times New Roman"/>
      <w:b/>
      <w:bCs/>
      <w:sz w:val="24"/>
      <w:szCs w:val="24"/>
      <w:lang w:eastAsia="ru-RU"/>
    </w:rPr>
  </w:style>
  <w:style w:type="paragraph" w:customStyle="1" w:styleId="titlek">
    <w:name w:val="titlek"/>
    <w:basedOn w:val="a"/>
    <w:rsid w:val="00E03CF2"/>
    <w:pPr>
      <w:spacing w:before="360" w:after="0" w:line="240" w:lineRule="auto"/>
      <w:jc w:val="center"/>
    </w:pPr>
    <w:rPr>
      <w:rFonts w:eastAsia="Times New Roman"/>
      <w:caps/>
      <w:sz w:val="24"/>
      <w:szCs w:val="24"/>
      <w:lang w:eastAsia="ru-RU"/>
    </w:rPr>
  </w:style>
  <w:style w:type="paragraph" w:customStyle="1" w:styleId="izvlechen">
    <w:name w:val="izvlechen"/>
    <w:basedOn w:val="a"/>
    <w:rsid w:val="00E03CF2"/>
    <w:pPr>
      <w:spacing w:after="0" w:line="240" w:lineRule="auto"/>
    </w:pPr>
    <w:rPr>
      <w:rFonts w:eastAsia="Times New Roman"/>
      <w:sz w:val="20"/>
      <w:szCs w:val="20"/>
      <w:lang w:eastAsia="ru-RU"/>
    </w:rPr>
  </w:style>
  <w:style w:type="paragraph" w:customStyle="1" w:styleId="point">
    <w:name w:val="point"/>
    <w:basedOn w:val="a"/>
    <w:rsid w:val="00E03CF2"/>
    <w:pPr>
      <w:spacing w:before="160" w:line="240" w:lineRule="auto"/>
      <w:ind w:firstLine="567"/>
      <w:jc w:val="both"/>
    </w:pPr>
    <w:rPr>
      <w:rFonts w:eastAsia="Times New Roman"/>
      <w:sz w:val="24"/>
      <w:szCs w:val="24"/>
      <w:lang w:eastAsia="ru-RU"/>
    </w:rPr>
  </w:style>
  <w:style w:type="paragraph" w:customStyle="1" w:styleId="underpoint">
    <w:name w:val="underpoint"/>
    <w:basedOn w:val="a"/>
    <w:rsid w:val="00E03CF2"/>
    <w:pPr>
      <w:spacing w:before="160" w:line="240" w:lineRule="auto"/>
      <w:ind w:firstLine="567"/>
      <w:jc w:val="both"/>
    </w:pPr>
    <w:rPr>
      <w:rFonts w:eastAsia="Times New Roman"/>
      <w:sz w:val="24"/>
      <w:szCs w:val="24"/>
      <w:lang w:eastAsia="ru-RU"/>
    </w:rPr>
  </w:style>
  <w:style w:type="paragraph" w:customStyle="1" w:styleId="signed">
    <w:name w:val="signed"/>
    <w:basedOn w:val="a"/>
    <w:rsid w:val="00E03CF2"/>
    <w:pPr>
      <w:spacing w:after="0" w:line="240" w:lineRule="auto"/>
      <w:ind w:firstLine="567"/>
      <w:jc w:val="both"/>
    </w:pPr>
    <w:rPr>
      <w:rFonts w:eastAsia="Times New Roman"/>
      <w:sz w:val="24"/>
      <w:szCs w:val="24"/>
      <w:lang w:eastAsia="ru-RU"/>
    </w:rPr>
  </w:style>
  <w:style w:type="paragraph" w:customStyle="1" w:styleId="odobren">
    <w:name w:val="odobren"/>
    <w:basedOn w:val="a"/>
    <w:rsid w:val="00E03CF2"/>
    <w:pPr>
      <w:spacing w:after="0" w:line="240" w:lineRule="auto"/>
    </w:pPr>
    <w:rPr>
      <w:rFonts w:eastAsia="Times New Roman"/>
      <w:i/>
      <w:iCs/>
      <w:sz w:val="22"/>
      <w:szCs w:val="22"/>
      <w:lang w:eastAsia="ru-RU"/>
    </w:rPr>
  </w:style>
  <w:style w:type="paragraph" w:customStyle="1" w:styleId="odobren1">
    <w:name w:val="odobren1"/>
    <w:basedOn w:val="a"/>
    <w:rsid w:val="00E03CF2"/>
    <w:pPr>
      <w:spacing w:after="120" w:line="240" w:lineRule="auto"/>
    </w:pPr>
    <w:rPr>
      <w:rFonts w:eastAsia="Times New Roman"/>
      <w:i/>
      <w:iCs/>
      <w:sz w:val="22"/>
      <w:szCs w:val="22"/>
      <w:lang w:eastAsia="ru-RU"/>
    </w:rPr>
  </w:style>
  <w:style w:type="paragraph" w:customStyle="1" w:styleId="comment">
    <w:name w:val="comment"/>
    <w:basedOn w:val="a"/>
    <w:rsid w:val="00E03CF2"/>
    <w:pPr>
      <w:spacing w:before="160" w:line="240" w:lineRule="auto"/>
      <w:ind w:firstLine="709"/>
      <w:jc w:val="both"/>
    </w:pPr>
    <w:rPr>
      <w:rFonts w:eastAsia="Times New Roman"/>
      <w:sz w:val="20"/>
      <w:szCs w:val="20"/>
      <w:lang w:eastAsia="ru-RU"/>
    </w:rPr>
  </w:style>
  <w:style w:type="paragraph" w:customStyle="1" w:styleId="preamble">
    <w:name w:val="preamble"/>
    <w:basedOn w:val="a"/>
    <w:rsid w:val="00E03CF2"/>
    <w:pPr>
      <w:spacing w:before="160" w:line="240" w:lineRule="auto"/>
      <w:ind w:firstLine="567"/>
      <w:jc w:val="both"/>
    </w:pPr>
    <w:rPr>
      <w:rFonts w:eastAsia="Times New Roman"/>
      <w:sz w:val="24"/>
      <w:szCs w:val="24"/>
      <w:lang w:eastAsia="ru-RU"/>
    </w:rPr>
  </w:style>
  <w:style w:type="paragraph" w:customStyle="1" w:styleId="snoski">
    <w:name w:val="snoski"/>
    <w:basedOn w:val="a"/>
    <w:rsid w:val="00E03CF2"/>
    <w:pPr>
      <w:spacing w:before="160" w:line="240" w:lineRule="auto"/>
      <w:ind w:firstLine="567"/>
      <w:jc w:val="both"/>
    </w:pPr>
    <w:rPr>
      <w:rFonts w:eastAsia="Times New Roman"/>
      <w:sz w:val="20"/>
      <w:szCs w:val="20"/>
      <w:lang w:eastAsia="ru-RU"/>
    </w:rPr>
  </w:style>
  <w:style w:type="paragraph" w:customStyle="1" w:styleId="snoskiline">
    <w:name w:val="snoskiline"/>
    <w:basedOn w:val="a"/>
    <w:rsid w:val="00E03CF2"/>
    <w:pPr>
      <w:spacing w:after="0" w:line="240" w:lineRule="auto"/>
      <w:jc w:val="both"/>
    </w:pPr>
    <w:rPr>
      <w:rFonts w:eastAsia="Times New Roman"/>
      <w:sz w:val="20"/>
      <w:szCs w:val="20"/>
      <w:lang w:eastAsia="ru-RU"/>
    </w:rPr>
  </w:style>
  <w:style w:type="paragraph" w:customStyle="1" w:styleId="paragraph">
    <w:name w:val="paragraph"/>
    <w:basedOn w:val="a"/>
    <w:rsid w:val="00E03CF2"/>
    <w:pPr>
      <w:spacing w:before="360" w:after="360" w:line="240" w:lineRule="auto"/>
      <w:ind w:firstLine="567"/>
      <w:jc w:val="center"/>
    </w:pPr>
    <w:rPr>
      <w:rFonts w:eastAsia="Times New Roman"/>
      <w:b/>
      <w:bCs/>
      <w:sz w:val="24"/>
      <w:szCs w:val="24"/>
      <w:lang w:eastAsia="ru-RU"/>
    </w:rPr>
  </w:style>
  <w:style w:type="paragraph" w:customStyle="1" w:styleId="table10">
    <w:name w:val="table10"/>
    <w:basedOn w:val="a"/>
    <w:rsid w:val="00E03CF2"/>
    <w:pPr>
      <w:spacing w:after="0" w:line="240" w:lineRule="auto"/>
    </w:pPr>
    <w:rPr>
      <w:rFonts w:eastAsia="Times New Roman"/>
      <w:sz w:val="20"/>
      <w:szCs w:val="20"/>
      <w:lang w:eastAsia="ru-RU"/>
    </w:rPr>
  </w:style>
  <w:style w:type="paragraph" w:customStyle="1" w:styleId="numnrpa">
    <w:name w:val="numnrpa"/>
    <w:basedOn w:val="a"/>
    <w:rsid w:val="00E03CF2"/>
    <w:pPr>
      <w:spacing w:after="0" w:line="240" w:lineRule="auto"/>
    </w:pPr>
    <w:rPr>
      <w:rFonts w:eastAsia="Times New Roman"/>
      <w:sz w:val="36"/>
      <w:szCs w:val="36"/>
      <w:lang w:eastAsia="ru-RU"/>
    </w:rPr>
  </w:style>
  <w:style w:type="paragraph" w:customStyle="1" w:styleId="append">
    <w:name w:val="append"/>
    <w:basedOn w:val="a"/>
    <w:rsid w:val="00E03CF2"/>
    <w:pPr>
      <w:spacing w:after="0" w:line="240" w:lineRule="auto"/>
    </w:pPr>
    <w:rPr>
      <w:rFonts w:eastAsia="Times New Roman"/>
      <w:i/>
      <w:iCs/>
      <w:sz w:val="22"/>
      <w:szCs w:val="22"/>
      <w:lang w:eastAsia="ru-RU"/>
    </w:rPr>
  </w:style>
  <w:style w:type="paragraph" w:customStyle="1" w:styleId="prinodobren">
    <w:name w:val="prinodobren"/>
    <w:basedOn w:val="a"/>
    <w:rsid w:val="00E03CF2"/>
    <w:pPr>
      <w:spacing w:before="360" w:after="360" w:line="240" w:lineRule="auto"/>
    </w:pPr>
    <w:rPr>
      <w:rFonts w:eastAsia="Times New Roman"/>
      <w:sz w:val="24"/>
      <w:szCs w:val="24"/>
      <w:lang w:eastAsia="ru-RU"/>
    </w:rPr>
  </w:style>
  <w:style w:type="paragraph" w:customStyle="1" w:styleId="spiski">
    <w:name w:val="spiski"/>
    <w:basedOn w:val="a"/>
    <w:rsid w:val="00E03CF2"/>
    <w:pPr>
      <w:spacing w:after="0" w:line="240" w:lineRule="auto"/>
    </w:pPr>
    <w:rPr>
      <w:rFonts w:eastAsia="Times New Roman"/>
      <w:sz w:val="24"/>
      <w:szCs w:val="24"/>
      <w:lang w:eastAsia="ru-RU"/>
    </w:rPr>
  </w:style>
  <w:style w:type="paragraph" w:customStyle="1" w:styleId="nonumheader">
    <w:name w:val="nonumheader"/>
    <w:basedOn w:val="a"/>
    <w:rsid w:val="00E03CF2"/>
    <w:pPr>
      <w:spacing w:before="360" w:after="360" w:line="240" w:lineRule="auto"/>
      <w:jc w:val="center"/>
    </w:pPr>
    <w:rPr>
      <w:rFonts w:eastAsia="Times New Roman"/>
      <w:b/>
      <w:bCs/>
      <w:sz w:val="24"/>
      <w:szCs w:val="24"/>
      <w:lang w:eastAsia="ru-RU"/>
    </w:rPr>
  </w:style>
  <w:style w:type="paragraph" w:customStyle="1" w:styleId="numheader">
    <w:name w:val="numheader"/>
    <w:basedOn w:val="a"/>
    <w:rsid w:val="00E03CF2"/>
    <w:pPr>
      <w:spacing w:before="360" w:after="360" w:line="240" w:lineRule="auto"/>
      <w:jc w:val="center"/>
    </w:pPr>
    <w:rPr>
      <w:rFonts w:eastAsia="Times New Roman"/>
      <w:b/>
      <w:bCs/>
      <w:sz w:val="24"/>
      <w:szCs w:val="24"/>
      <w:lang w:eastAsia="ru-RU"/>
    </w:rPr>
  </w:style>
  <w:style w:type="paragraph" w:customStyle="1" w:styleId="agreefio">
    <w:name w:val="agreefio"/>
    <w:basedOn w:val="a"/>
    <w:rsid w:val="00E03CF2"/>
    <w:pPr>
      <w:spacing w:after="0" w:line="240" w:lineRule="auto"/>
      <w:ind w:firstLine="1021"/>
      <w:jc w:val="both"/>
    </w:pPr>
    <w:rPr>
      <w:rFonts w:eastAsia="Times New Roman"/>
      <w:i/>
      <w:iCs/>
      <w:sz w:val="22"/>
      <w:szCs w:val="22"/>
      <w:lang w:eastAsia="ru-RU"/>
    </w:rPr>
  </w:style>
  <w:style w:type="paragraph" w:customStyle="1" w:styleId="agreedate">
    <w:name w:val="agreedate"/>
    <w:basedOn w:val="a"/>
    <w:rsid w:val="00E03CF2"/>
    <w:pPr>
      <w:spacing w:after="0" w:line="240" w:lineRule="auto"/>
      <w:jc w:val="both"/>
    </w:pPr>
    <w:rPr>
      <w:rFonts w:eastAsia="Times New Roman"/>
      <w:i/>
      <w:iCs/>
      <w:sz w:val="22"/>
      <w:szCs w:val="22"/>
      <w:lang w:eastAsia="ru-RU"/>
    </w:rPr>
  </w:style>
  <w:style w:type="paragraph" w:customStyle="1" w:styleId="changeadd">
    <w:name w:val="changeadd"/>
    <w:basedOn w:val="a"/>
    <w:rsid w:val="00E03CF2"/>
    <w:pPr>
      <w:spacing w:after="0" w:line="240" w:lineRule="auto"/>
      <w:ind w:left="1134" w:firstLine="567"/>
      <w:jc w:val="both"/>
    </w:pPr>
    <w:rPr>
      <w:rFonts w:eastAsia="Times New Roman"/>
      <w:sz w:val="24"/>
      <w:szCs w:val="24"/>
      <w:lang w:eastAsia="ru-RU"/>
    </w:rPr>
  </w:style>
  <w:style w:type="paragraph" w:customStyle="1" w:styleId="changei">
    <w:name w:val="changei"/>
    <w:basedOn w:val="a"/>
    <w:rsid w:val="00E03CF2"/>
    <w:pPr>
      <w:spacing w:after="0" w:line="240" w:lineRule="auto"/>
      <w:ind w:left="1021"/>
    </w:pPr>
    <w:rPr>
      <w:rFonts w:eastAsia="Times New Roman"/>
      <w:sz w:val="24"/>
      <w:szCs w:val="24"/>
      <w:lang w:eastAsia="ru-RU"/>
    </w:rPr>
  </w:style>
  <w:style w:type="paragraph" w:customStyle="1" w:styleId="changeutrs">
    <w:name w:val="changeutrs"/>
    <w:basedOn w:val="a"/>
    <w:rsid w:val="00E03CF2"/>
    <w:pPr>
      <w:spacing w:after="360" w:line="240" w:lineRule="auto"/>
      <w:ind w:left="1134"/>
      <w:jc w:val="both"/>
    </w:pPr>
    <w:rPr>
      <w:rFonts w:eastAsia="Times New Roman"/>
      <w:sz w:val="24"/>
      <w:szCs w:val="24"/>
      <w:lang w:eastAsia="ru-RU"/>
    </w:rPr>
  </w:style>
  <w:style w:type="paragraph" w:customStyle="1" w:styleId="changeold">
    <w:name w:val="changeold"/>
    <w:basedOn w:val="a"/>
    <w:rsid w:val="00E03CF2"/>
    <w:pPr>
      <w:spacing w:before="360" w:after="360" w:line="240" w:lineRule="auto"/>
      <w:ind w:firstLine="567"/>
      <w:jc w:val="center"/>
    </w:pPr>
    <w:rPr>
      <w:rFonts w:eastAsia="Times New Roman"/>
      <w:i/>
      <w:iCs/>
      <w:sz w:val="24"/>
      <w:szCs w:val="24"/>
      <w:lang w:eastAsia="ru-RU"/>
    </w:rPr>
  </w:style>
  <w:style w:type="paragraph" w:customStyle="1" w:styleId="append1">
    <w:name w:val="append1"/>
    <w:basedOn w:val="a"/>
    <w:rsid w:val="00E03CF2"/>
    <w:pPr>
      <w:spacing w:after="28" w:line="240" w:lineRule="auto"/>
    </w:pPr>
    <w:rPr>
      <w:rFonts w:eastAsia="Times New Roman"/>
      <w:i/>
      <w:iCs/>
      <w:sz w:val="22"/>
      <w:szCs w:val="22"/>
      <w:lang w:eastAsia="ru-RU"/>
    </w:rPr>
  </w:style>
  <w:style w:type="paragraph" w:customStyle="1" w:styleId="cap1">
    <w:name w:val="cap1"/>
    <w:basedOn w:val="a"/>
    <w:rsid w:val="00E03CF2"/>
    <w:pPr>
      <w:spacing w:after="0" w:line="240" w:lineRule="auto"/>
    </w:pPr>
    <w:rPr>
      <w:rFonts w:eastAsia="Times New Roman"/>
      <w:i/>
      <w:iCs/>
      <w:sz w:val="22"/>
      <w:szCs w:val="22"/>
      <w:lang w:eastAsia="ru-RU"/>
    </w:rPr>
  </w:style>
  <w:style w:type="paragraph" w:customStyle="1" w:styleId="capu1">
    <w:name w:val="capu1"/>
    <w:basedOn w:val="a"/>
    <w:rsid w:val="00E03CF2"/>
    <w:pPr>
      <w:spacing w:after="120" w:line="240" w:lineRule="auto"/>
    </w:pPr>
    <w:rPr>
      <w:rFonts w:eastAsia="Times New Roman"/>
      <w:i/>
      <w:iCs/>
      <w:sz w:val="22"/>
      <w:szCs w:val="22"/>
      <w:lang w:eastAsia="ru-RU"/>
    </w:rPr>
  </w:style>
  <w:style w:type="paragraph" w:customStyle="1" w:styleId="newncpi">
    <w:name w:val="newncpi"/>
    <w:basedOn w:val="a"/>
    <w:rsid w:val="00E03CF2"/>
    <w:pPr>
      <w:spacing w:before="160" w:line="240" w:lineRule="auto"/>
      <w:ind w:firstLine="567"/>
      <w:jc w:val="both"/>
    </w:pPr>
    <w:rPr>
      <w:rFonts w:eastAsia="Times New Roman"/>
      <w:sz w:val="24"/>
      <w:szCs w:val="24"/>
      <w:lang w:eastAsia="ru-RU"/>
    </w:rPr>
  </w:style>
  <w:style w:type="paragraph" w:customStyle="1" w:styleId="newncpi0">
    <w:name w:val="newncpi0"/>
    <w:basedOn w:val="a"/>
    <w:rsid w:val="00E03CF2"/>
    <w:pPr>
      <w:spacing w:before="160" w:line="240" w:lineRule="auto"/>
      <w:jc w:val="both"/>
    </w:pPr>
    <w:rPr>
      <w:rFonts w:eastAsia="Times New Roman"/>
      <w:sz w:val="24"/>
      <w:szCs w:val="24"/>
      <w:lang w:eastAsia="ru-RU"/>
    </w:rPr>
  </w:style>
  <w:style w:type="paragraph" w:customStyle="1" w:styleId="newncpi1">
    <w:name w:val="newncpi1"/>
    <w:basedOn w:val="a"/>
    <w:rsid w:val="00E03CF2"/>
    <w:pPr>
      <w:spacing w:after="0" w:line="240" w:lineRule="auto"/>
      <w:ind w:left="567"/>
      <w:jc w:val="both"/>
    </w:pPr>
    <w:rPr>
      <w:rFonts w:eastAsia="Times New Roman"/>
      <w:sz w:val="24"/>
      <w:szCs w:val="24"/>
      <w:lang w:eastAsia="ru-RU"/>
    </w:rPr>
  </w:style>
  <w:style w:type="paragraph" w:customStyle="1" w:styleId="edizmeren">
    <w:name w:val="edizmeren"/>
    <w:basedOn w:val="a"/>
    <w:rsid w:val="00E03CF2"/>
    <w:pPr>
      <w:spacing w:after="0" w:line="240" w:lineRule="auto"/>
      <w:jc w:val="right"/>
    </w:pPr>
    <w:rPr>
      <w:rFonts w:eastAsia="Times New Roman"/>
      <w:sz w:val="20"/>
      <w:szCs w:val="20"/>
      <w:lang w:eastAsia="ru-RU"/>
    </w:rPr>
  </w:style>
  <w:style w:type="paragraph" w:customStyle="1" w:styleId="zagrazdel">
    <w:name w:val="zagrazdel"/>
    <w:basedOn w:val="a"/>
    <w:rsid w:val="00E03CF2"/>
    <w:pPr>
      <w:spacing w:before="360" w:after="360" w:line="240" w:lineRule="auto"/>
      <w:jc w:val="center"/>
    </w:pPr>
    <w:rPr>
      <w:rFonts w:eastAsia="Times New Roman"/>
      <w:b/>
      <w:bCs/>
      <w:caps/>
      <w:sz w:val="24"/>
      <w:szCs w:val="24"/>
      <w:lang w:eastAsia="ru-RU"/>
    </w:rPr>
  </w:style>
  <w:style w:type="paragraph" w:customStyle="1" w:styleId="placeprin">
    <w:name w:val="placeprin"/>
    <w:basedOn w:val="a"/>
    <w:rsid w:val="00E03CF2"/>
    <w:pPr>
      <w:spacing w:after="0" w:line="240" w:lineRule="auto"/>
      <w:jc w:val="center"/>
    </w:pPr>
    <w:rPr>
      <w:rFonts w:eastAsia="Times New Roman"/>
      <w:i/>
      <w:iCs/>
      <w:sz w:val="24"/>
      <w:szCs w:val="24"/>
      <w:lang w:eastAsia="ru-RU"/>
    </w:rPr>
  </w:style>
  <w:style w:type="paragraph" w:customStyle="1" w:styleId="primer">
    <w:name w:val="primer"/>
    <w:basedOn w:val="a"/>
    <w:rsid w:val="00E03CF2"/>
    <w:pPr>
      <w:spacing w:before="160" w:line="240" w:lineRule="auto"/>
      <w:ind w:firstLine="567"/>
      <w:jc w:val="both"/>
    </w:pPr>
    <w:rPr>
      <w:rFonts w:eastAsia="Times New Roman"/>
      <w:sz w:val="20"/>
      <w:szCs w:val="20"/>
      <w:lang w:eastAsia="ru-RU"/>
    </w:rPr>
  </w:style>
  <w:style w:type="paragraph" w:customStyle="1" w:styleId="withpar">
    <w:name w:val="withpar"/>
    <w:basedOn w:val="a"/>
    <w:rsid w:val="00E03CF2"/>
    <w:pPr>
      <w:spacing w:before="160" w:line="240" w:lineRule="auto"/>
      <w:ind w:firstLine="567"/>
      <w:jc w:val="both"/>
    </w:pPr>
    <w:rPr>
      <w:rFonts w:eastAsia="Times New Roman"/>
      <w:sz w:val="24"/>
      <w:szCs w:val="24"/>
      <w:lang w:eastAsia="ru-RU"/>
    </w:rPr>
  </w:style>
  <w:style w:type="paragraph" w:customStyle="1" w:styleId="withoutpar">
    <w:name w:val="withoutpar"/>
    <w:basedOn w:val="a"/>
    <w:rsid w:val="00E03CF2"/>
    <w:pPr>
      <w:spacing w:before="160" w:line="240" w:lineRule="auto"/>
      <w:jc w:val="both"/>
    </w:pPr>
    <w:rPr>
      <w:rFonts w:eastAsia="Times New Roman"/>
      <w:sz w:val="24"/>
      <w:szCs w:val="24"/>
      <w:lang w:eastAsia="ru-RU"/>
    </w:rPr>
  </w:style>
  <w:style w:type="paragraph" w:customStyle="1" w:styleId="undline">
    <w:name w:val="undline"/>
    <w:basedOn w:val="a"/>
    <w:rsid w:val="00E03CF2"/>
    <w:pPr>
      <w:spacing w:before="160" w:line="240" w:lineRule="auto"/>
      <w:jc w:val="both"/>
    </w:pPr>
    <w:rPr>
      <w:rFonts w:eastAsia="Times New Roman"/>
      <w:sz w:val="20"/>
      <w:szCs w:val="20"/>
      <w:lang w:eastAsia="ru-RU"/>
    </w:rPr>
  </w:style>
  <w:style w:type="paragraph" w:customStyle="1" w:styleId="underline">
    <w:name w:val="underline"/>
    <w:basedOn w:val="a"/>
    <w:rsid w:val="00E03CF2"/>
    <w:pPr>
      <w:spacing w:after="0" w:line="240" w:lineRule="auto"/>
      <w:jc w:val="both"/>
    </w:pPr>
    <w:rPr>
      <w:rFonts w:eastAsia="Times New Roman"/>
      <w:sz w:val="20"/>
      <w:szCs w:val="20"/>
      <w:lang w:eastAsia="ru-RU"/>
    </w:rPr>
  </w:style>
  <w:style w:type="paragraph" w:customStyle="1" w:styleId="ncpicomment">
    <w:name w:val="ncpicomment"/>
    <w:basedOn w:val="a"/>
    <w:rsid w:val="00E03CF2"/>
    <w:pPr>
      <w:spacing w:before="120" w:after="0" w:line="240" w:lineRule="auto"/>
      <w:ind w:left="1134"/>
      <w:jc w:val="both"/>
    </w:pPr>
    <w:rPr>
      <w:rFonts w:eastAsia="Times New Roman"/>
      <w:i/>
      <w:iCs/>
      <w:sz w:val="24"/>
      <w:szCs w:val="24"/>
      <w:lang w:eastAsia="ru-RU"/>
    </w:rPr>
  </w:style>
  <w:style w:type="paragraph" w:customStyle="1" w:styleId="rekviziti">
    <w:name w:val="rekviziti"/>
    <w:basedOn w:val="a"/>
    <w:rsid w:val="00E03CF2"/>
    <w:pPr>
      <w:spacing w:after="0" w:line="240" w:lineRule="auto"/>
      <w:ind w:left="1134"/>
      <w:jc w:val="both"/>
    </w:pPr>
    <w:rPr>
      <w:rFonts w:eastAsia="Times New Roman"/>
      <w:sz w:val="24"/>
      <w:szCs w:val="24"/>
      <w:lang w:eastAsia="ru-RU"/>
    </w:rPr>
  </w:style>
  <w:style w:type="paragraph" w:customStyle="1" w:styleId="ncpidel">
    <w:name w:val="ncpidel"/>
    <w:basedOn w:val="a"/>
    <w:rsid w:val="00E03CF2"/>
    <w:pPr>
      <w:spacing w:after="0" w:line="240" w:lineRule="auto"/>
      <w:ind w:left="1134" w:firstLine="567"/>
      <w:jc w:val="both"/>
    </w:pPr>
    <w:rPr>
      <w:rFonts w:eastAsia="Times New Roman"/>
      <w:sz w:val="24"/>
      <w:szCs w:val="24"/>
      <w:lang w:eastAsia="ru-RU"/>
    </w:rPr>
  </w:style>
  <w:style w:type="paragraph" w:customStyle="1" w:styleId="tsifra">
    <w:name w:val="tsifra"/>
    <w:basedOn w:val="a"/>
    <w:rsid w:val="00E03CF2"/>
    <w:pPr>
      <w:spacing w:after="0" w:line="240" w:lineRule="auto"/>
    </w:pPr>
    <w:rPr>
      <w:rFonts w:eastAsia="Times New Roman"/>
      <w:b/>
      <w:bCs/>
      <w:sz w:val="36"/>
      <w:szCs w:val="36"/>
      <w:lang w:eastAsia="ru-RU"/>
    </w:rPr>
  </w:style>
  <w:style w:type="paragraph" w:customStyle="1" w:styleId="articleintext">
    <w:name w:val="articleintext"/>
    <w:basedOn w:val="a"/>
    <w:rsid w:val="00E03CF2"/>
    <w:pPr>
      <w:spacing w:before="160" w:line="240" w:lineRule="auto"/>
      <w:ind w:firstLine="567"/>
      <w:jc w:val="both"/>
    </w:pPr>
    <w:rPr>
      <w:rFonts w:eastAsia="Times New Roman"/>
      <w:sz w:val="24"/>
      <w:szCs w:val="24"/>
      <w:lang w:eastAsia="ru-RU"/>
    </w:rPr>
  </w:style>
  <w:style w:type="paragraph" w:customStyle="1" w:styleId="newncpiv">
    <w:name w:val="newncpiv"/>
    <w:basedOn w:val="a"/>
    <w:rsid w:val="00E03CF2"/>
    <w:pPr>
      <w:spacing w:after="0" w:line="240" w:lineRule="auto"/>
      <w:ind w:firstLine="567"/>
      <w:jc w:val="both"/>
    </w:pPr>
    <w:rPr>
      <w:rFonts w:eastAsia="Times New Roman"/>
      <w:i/>
      <w:iCs/>
      <w:sz w:val="24"/>
      <w:szCs w:val="24"/>
      <w:lang w:eastAsia="ru-RU"/>
    </w:rPr>
  </w:style>
  <w:style w:type="paragraph" w:customStyle="1" w:styleId="snoskiv">
    <w:name w:val="snoskiv"/>
    <w:basedOn w:val="a"/>
    <w:rsid w:val="00E03CF2"/>
    <w:pPr>
      <w:spacing w:after="0" w:line="240" w:lineRule="auto"/>
      <w:ind w:firstLine="567"/>
      <w:jc w:val="both"/>
    </w:pPr>
    <w:rPr>
      <w:rFonts w:eastAsia="Times New Roman"/>
      <w:i/>
      <w:iCs/>
      <w:sz w:val="20"/>
      <w:szCs w:val="20"/>
      <w:lang w:eastAsia="ru-RU"/>
    </w:rPr>
  </w:style>
  <w:style w:type="paragraph" w:customStyle="1" w:styleId="articlev">
    <w:name w:val="articlev"/>
    <w:basedOn w:val="a"/>
    <w:rsid w:val="00E03CF2"/>
    <w:pPr>
      <w:spacing w:before="360" w:after="360" w:line="240" w:lineRule="auto"/>
      <w:ind w:firstLine="567"/>
    </w:pPr>
    <w:rPr>
      <w:rFonts w:eastAsia="Times New Roman"/>
      <w:i/>
      <w:iCs/>
      <w:sz w:val="24"/>
      <w:szCs w:val="24"/>
      <w:lang w:eastAsia="ru-RU"/>
    </w:rPr>
  </w:style>
  <w:style w:type="paragraph" w:customStyle="1" w:styleId="contentword">
    <w:name w:val="contentword"/>
    <w:basedOn w:val="a"/>
    <w:rsid w:val="00E03CF2"/>
    <w:pPr>
      <w:spacing w:before="360" w:after="360" w:line="240" w:lineRule="auto"/>
      <w:ind w:firstLine="567"/>
      <w:jc w:val="center"/>
    </w:pPr>
    <w:rPr>
      <w:rFonts w:eastAsia="Times New Roman"/>
      <w:caps/>
      <w:sz w:val="22"/>
      <w:szCs w:val="22"/>
      <w:lang w:eastAsia="ru-RU"/>
    </w:rPr>
  </w:style>
  <w:style w:type="paragraph" w:customStyle="1" w:styleId="contenttext">
    <w:name w:val="contenttext"/>
    <w:basedOn w:val="a"/>
    <w:rsid w:val="00E03CF2"/>
    <w:pPr>
      <w:spacing w:before="160" w:line="240" w:lineRule="auto"/>
      <w:ind w:left="1134" w:hanging="1134"/>
    </w:pPr>
    <w:rPr>
      <w:rFonts w:eastAsia="Times New Roman"/>
      <w:sz w:val="22"/>
      <w:szCs w:val="22"/>
      <w:lang w:eastAsia="ru-RU"/>
    </w:rPr>
  </w:style>
  <w:style w:type="paragraph" w:customStyle="1" w:styleId="gosreg">
    <w:name w:val="gosreg"/>
    <w:basedOn w:val="a"/>
    <w:rsid w:val="00E03CF2"/>
    <w:pPr>
      <w:spacing w:after="0" w:line="240" w:lineRule="auto"/>
      <w:jc w:val="both"/>
    </w:pPr>
    <w:rPr>
      <w:rFonts w:eastAsia="Times New Roman"/>
      <w:i/>
      <w:iCs/>
      <w:sz w:val="20"/>
      <w:szCs w:val="20"/>
      <w:lang w:eastAsia="ru-RU"/>
    </w:rPr>
  </w:style>
  <w:style w:type="paragraph" w:customStyle="1" w:styleId="articlect">
    <w:name w:val="articlect"/>
    <w:basedOn w:val="a"/>
    <w:rsid w:val="00E03CF2"/>
    <w:pPr>
      <w:spacing w:before="360" w:after="360" w:line="240" w:lineRule="auto"/>
      <w:jc w:val="center"/>
    </w:pPr>
    <w:rPr>
      <w:rFonts w:eastAsia="Times New Roman"/>
      <w:b/>
      <w:bCs/>
      <w:sz w:val="24"/>
      <w:szCs w:val="24"/>
      <w:lang w:eastAsia="ru-RU"/>
    </w:rPr>
  </w:style>
  <w:style w:type="paragraph" w:customStyle="1" w:styleId="letter">
    <w:name w:val="letter"/>
    <w:basedOn w:val="a"/>
    <w:rsid w:val="00E03CF2"/>
    <w:pPr>
      <w:spacing w:before="360" w:after="360" w:line="240" w:lineRule="auto"/>
    </w:pPr>
    <w:rPr>
      <w:rFonts w:eastAsia="Times New Roman"/>
      <w:sz w:val="24"/>
      <w:szCs w:val="24"/>
      <w:lang w:eastAsia="ru-RU"/>
    </w:rPr>
  </w:style>
  <w:style w:type="paragraph" w:customStyle="1" w:styleId="recepient">
    <w:name w:val="recepient"/>
    <w:basedOn w:val="a"/>
    <w:rsid w:val="00E03CF2"/>
    <w:pPr>
      <w:spacing w:after="0" w:line="240" w:lineRule="auto"/>
      <w:ind w:left="5103"/>
    </w:pPr>
    <w:rPr>
      <w:rFonts w:eastAsia="Times New Roman"/>
      <w:sz w:val="24"/>
      <w:szCs w:val="24"/>
      <w:lang w:eastAsia="ru-RU"/>
    </w:rPr>
  </w:style>
  <w:style w:type="paragraph" w:customStyle="1" w:styleId="doklad">
    <w:name w:val="doklad"/>
    <w:basedOn w:val="a"/>
    <w:rsid w:val="00E03CF2"/>
    <w:pPr>
      <w:spacing w:before="160" w:line="240" w:lineRule="auto"/>
      <w:ind w:left="2835"/>
    </w:pPr>
    <w:rPr>
      <w:rFonts w:eastAsia="Times New Roman"/>
      <w:sz w:val="24"/>
      <w:szCs w:val="24"/>
      <w:lang w:eastAsia="ru-RU"/>
    </w:rPr>
  </w:style>
  <w:style w:type="paragraph" w:customStyle="1" w:styleId="onpaper">
    <w:name w:val="onpaper"/>
    <w:basedOn w:val="a"/>
    <w:rsid w:val="00E03CF2"/>
    <w:pPr>
      <w:spacing w:after="0" w:line="240" w:lineRule="auto"/>
      <w:ind w:firstLine="567"/>
      <w:jc w:val="both"/>
    </w:pPr>
    <w:rPr>
      <w:rFonts w:eastAsia="Times New Roman"/>
      <w:i/>
      <w:iCs/>
      <w:sz w:val="20"/>
      <w:szCs w:val="20"/>
      <w:lang w:eastAsia="ru-RU"/>
    </w:rPr>
  </w:style>
  <w:style w:type="paragraph" w:customStyle="1" w:styleId="formula">
    <w:name w:val="formula"/>
    <w:basedOn w:val="a"/>
    <w:rsid w:val="00E03CF2"/>
    <w:pPr>
      <w:spacing w:before="160" w:line="240" w:lineRule="auto"/>
      <w:jc w:val="center"/>
    </w:pPr>
    <w:rPr>
      <w:rFonts w:eastAsia="Times New Roman"/>
      <w:sz w:val="24"/>
      <w:szCs w:val="24"/>
      <w:lang w:eastAsia="ru-RU"/>
    </w:rPr>
  </w:style>
  <w:style w:type="paragraph" w:customStyle="1" w:styleId="tableblank">
    <w:name w:val="tableblank"/>
    <w:basedOn w:val="a"/>
    <w:rsid w:val="00E03CF2"/>
    <w:pPr>
      <w:spacing w:after="0" w:line="240" w:lineRule="auto"/>
    </w:pPr>
    <w:rPr>
      <w:rFonts w:eastAsia="Times New Roman"/>
      <w:sz w:val="24"/>
      <w:szCs w:val="24"/>
      <w:lang w:eastAsia="ru-RU"/>
    </w:rPr>
  </w:style>
  <w:style w:type="paragraph" w:customStyle="1" w:styleId="table9">
    <w:name w:val="table9"/>
    <w:basedOn w:val="a"/>
    <w:rsid w:val="00E03CF2"/>
    <w:pPr>
      <w:spacing w:after="0" w:line="240" w:lineRule="auto"/>
    </w:pPr>
    <w:rPr>
      <w:rFonts w:eastAsia="Times New Roman"/>
      <w:sz w:val="18"/>
      <w:szCs w:val="18"/>
      <w:lang w:eastAsia="ru-RU"/>
    </w:rPr>
  </w:style>
  <w:style w:type="paragraph" w:customStyle="1" w:styleId="table8">
    <w:name w:val="table8"/>
    <w:basedOn w:val="a"/>
    <w:rsid w:val="00E03CF2"/>
    <w:pPr>
      <w:spacing w:after="0" w:line="240" w:lineRule="auto"/>
    </w:pPr>
    <w:rPr>
      <w:rFonts w:eastAsia="Times New Roman"/>
      <w:sz w:val="16"/>
      <w:szCs w:val="16"/>
      <w:lang w:eastAsia="ru-RU"/>
    </w:rPr>
  </w:style>
  <w:style w:type="paragraph" w:customStyle="1" w:styleId="table7">
    <w:name w:val="table7"/>
    <w:basedOn w:val="a"/>
    <w:rsid w:val="00E03CF2"/>
    <w:pPr>
      <w:spacing w:after="0" w:line="240" w:lineRule="auto"/>
    </w:pPr>
    <w:rPr>
      <w:rFonts w:eastAsia="Times New Roman"/>
      <w:sz w:val="14"/>
      <w:szCs w:val="14"/>
      <w:lang w:eastAsia="ru-RU"/>
    </w:rPr>
  </w:style>
  <w:style w:type="paragraph" w:customStyle="1" w:styleId="begform">
    <w:name w:val="begform"/>
    <w:basedOn w:val="a"/>
    <w:rsid w:val="00E03CF2"/>
    <w:pPr>
      <w:spacing w:after="0" w:line="240" w:lineRule="auto"/>
      <w:ind w:firstLine="567"/>
      <w:jc w:val="both"/>
    </w:pPr>
    <w:rPr>
      <w:rFonts w:eastAsia="Times New Roman"/>
      <w:sz w:val="24"/>
      <w:szCs w:val="24"/>
      <w:lang w:eastAsia="ru-RU"/>
    </w:rPr>
  </w:style>
  <w:style w:type="paragraph" w:customStyle="1" w:styleId="endform">
    <w:name w:val="endform"/>
    <w:basedOn w:val="a"/>
    <w:rsid w:val="00E03CF2"/>
    <w:pPr>
      <w:spacing w:after="0" w:line="240" w:lineRule="auto"/>
      <w:ind w:firstLine="567"/>
      <w:jc w:val="both"/>
    </w:pPr>
    <w:rPr>
      <w:rFonts w:eastAsia="Times New Roman"/>
      <w:sz w:val="24"/>
      <w:szCs w:val="24"/>
      <w:lang w:eastAsia="ru-RU"/>
    </w:rPr>
  </w:style>
  <w:style w:type="paragraph" w:customStyle="1" w:styleId="actual">
    <w:name w:val="actual"/>
    <w:basedOn w:val="a"/>
    <w:rsid w:val="00E03CF2"/>
    <w:pPr>
      <w:spacing w:after="0" w:line="240" w:lineRule="auto"/>
      <w:ind w:firstLine="567"/>
      <w:jc w:val="both"/>
    </w:pPr>
    <w:rPr>
      <w:rFonts w:ascii="Gbinfo" w:eastAsia="Times New Roman" w:hAnsi="Gbinfo"/>
      <w:sz w:val="20"/>
      <w:szCs w:val="20"/>
      <w:lang w:eastAsia="ru-RU"/>
    </w:rPr>
  </w:style>
  <w:style w:type="paragraph" w:customStyle="1" w:styleId="actualbez">
    <w:name w:val="actualbez"/>
    <w:basedOn w:val="a"/>
    <w:rsid w:val="00E03CF2"/>
    <w:pPr>
      <w:spacing w:after="0" w:line="240" w:lineRule="auto"/>
      <w:jc w:val="both"/>
    </w:pPr>
    <w:rPr>
      <w:rFonts w:ascii="Gbinfo" w:eastAsia="Times New Roman" w:hAnsi="Gbinfo"/>
      <w:sz w:val="20"/>
      <w:szCs w:val="20"/>
      <w:lang w:eastAsia="ru-RU"/>
    </w:rPr>
  </w:style>
  <w:style w:type="paragraph" w:customStyle="1" w:styleId="gcomment">
    <w:name w:val="g_comment"/>
    <w:basedOn w:val="a"/>
    <w:rsid w:val="00E03CF2"/>
    <w:pPr>
      <w:spacing w:after="0" w:line="240" w:lineRule="auto"/>
      <w:jc w:val="right"/>
    </w:pPr>
    <w:rPr>
      <w:rFonts w:ascii="Gbinfo" w:eastAsia="Times New Roman" w:hAnsi="Gbinfo"/>
      <w:i/>
      <w:iCs/>
      <w:sz w:val="20"/>
      <w:szCs w:val="20"/>
      <w:lang w:eastAsia="ru-RU"/>
    </w:rPr>
  </w:style>
  <w:style w:type="paragraph" w:customStyle="1" w:styleId="hrm">
    <w:name w:val="hrm"/>
    <w:basedOn w:val="a"/>
    <w:rsid w:val="00E03CF2"/>
    <w:pPr>
      <w:spacing w:before="100" w:beforeAutospacing="1" w:after="100" w:afterAutospacing="1" w:line="240" w:lineRule="auto"/>
    </w:pPr>
    <w:rPr>
      <w:rFonts w:eastAsia="Times New Roman"/>
      <w:vanish/>
      <w:sz w:val="24"/>
      <w:szCs w:val="24"/>
      <w:lang w:eastAsia="ru-RU"/>
    </w:rPr>
  </w:style>
  <w:style w:type="paragraph" w:customStyle="1" w:styleId="demo">
    <w:name w:val="demo"/>
    <w:basedOn w:val="a"/>
    <w:rsid w:val="00E03CF2"/>
    <w:pPr>
      <w:spacing w:before="100" w:beforeAutospacing="1" w:after="100" w:afterAutospacing="1" w:line="240" w:lineRule="auto"/>
    </w:pPr>
    <w:rPr>
      <w:rFonts w:ascii="Arial" w:eastAsia="Times New Roman" w:hAnsi="Arial" w:cs="Arial"/>
      <w:color w:val="E41D0C"/>
      <w:sz w:val="20"/>
      <w:szCs w:val="20"/>
      <w:lang w:eastAsia="ru-RU"/>
    </w:rPr>
  </w:style>
  <w:style w:type="paragraph" w:customStyle="1" w:styleId="fnd">
    <w:name w:val="fnd"/>
    <w:basedOn w:val="a"/>
    <w:rsid w:val="00E03CF2"/>
    <w:pPr>
      <w:shd w:val="clear" w:color="auto" w:fill="FFFF00"/>
      <w:spacing w:before="100" w:beforeAutospacing="1" w:after="100" w:afterAutospacing="1" w:line="240" w:lineRule="auto"/>
    </w:pPr>
    <w:rPr>
      <w:rFonts w:eastAsia="Times New Roman"/>
      <w:sz w:val="24"/>
      <w:szCs w:val="24"/>
      <w:lang w:eastAsia="ru-RU"/>
    </w:rPr>
  </w:style>
  <w:style w:type="paragraph" w:customStyle="1" w:styleId="an">
    <w:name w:val="a_n"/>
    <w:basedOn w:val="a"/>
    <w:rsid w:val="00E03CF2"/>
    <w:pPr>
      <w:spacing w:before="100" w:beforeAutospacing="1" w:after="100" w:afterAutospacing="1" w:line="240" w:lineRule="auto"/>
    </w:pPr>
    <w:rPr>
      <w:rFonts w:eastAsia="Times New Roman"/>
      <w:sz w:val="24"/>
      <w:szCs w:val="24"/>
      <w:lang w:eastAsia="ru-RU"/>
    </w:rPr>
  </w:style>
  <w:style w:type="paragraph" w:customStyle="1" w:styleId="red">
    <w:name w:val="red"/>
    <w:basedOn w:val="a"/>
    <w:rsid w:val="00E03CF2"/>
    <w:pPr>
      <w:spacing w:before="100" w:beforeAutospacing="1" w:after="100" w:afterAutospacing="1" w:line="240" w:lineRule="auto"/>
    </w:pPr>
    <w:rPr>
      <w:rFonts w:eastAsia="Times New Roman"/>
      <w:sz w:val="24"/>
      <w:szCs w:val="24"/>
      <w:lang w:eastAsia="ru-RU"/>
    </w:rPr>
  </w:style>
  <w:style w:type="character" w:customStyle="1" w:styleId="name">
    <w:name w:val="name"/>
    <w:basedOn w:val="a0"/>
    <w:rsid w:val="00E03CF2"/>
    <w:rPr>
      <w:rFonts w:ascii="Times New Roman" w:hAnsi="Times New Roman" w:cs="Times New Roman" w:hint="default"/>
      <w:b/>
      <w:bCs/>
      <w:caps/>
    </w:rPr>
  </w:style>
  <w:style w:type="character" w:customStyle="1" w:styleId="promulgator">
    <w:name w:val="promulgator"/>
    <w:basedOn w:val="a0"/>
    <w:rsid w:val="00E03CF2"/>
    <w:rPr>
      <w:rFonts w:ascii="Times New Roman" w:hAnsi="Times New Roman" w:cs="Times New Roman" w:hint="default"/>
      <w:b/>
      <w:bCs/>
      <w:caps/>
    </w:rPr>
  </w:style>
  <w:style w:type="character" w:customStyle="1" w:styleId="datepr">
    <w:name w:val="datepr"/>
    <w:basedOn w:val="a0"/>
    <w:rsid w:val="00E03CF2"/>
    <w:rPr>
      <w:rFonts w:ascii="Times New Roman" w:hAnsi="Times New Roman" w:cs="Times New Roman" w:hint="default"/>
      <w:i/>
      <w:iCs/>
    </w:rPr>
  </w:style>
  <w:style w:type="character" w:customStyle="1" w:styleId="datecity">
    <w:name w:val="datecity"/>
    <w:basedOn w:val="a0"/>
    <w:rsid w:val="00E03CF2"/>
    <w:rPr>
      <w:rFonts w:ascii="Times New Roman" w:hAnsi="Times New Roman" w:cs="Times New Roman" w:hint="default"/>
      <w:i/>
      <w:iCs/>
      <w:sz w:val="24"/>
      <w:szCs w:val="24"/>
    </w:rPr>
  </w:style>
  <w:style w:type="character" w:customStyle="1" w:styleId="datereg">
    <w:name w:val="datereg"/>
    <w:basedOn w:val="a0"/>
    <w:rsid w:val="00E03CF2"/>
    <w:rPr>
      <w:rFonts w:ascii="Times New Roman" w:hAnsi="Times New Roman" w:cs="Times New Roman" w:hint="default"/>
    </w:rPr>
  </w:style>
  <w:style w:type="character" w:customStyle="1" w:styleId="number">
    <w:name w:val="number"/>
    <w:basedOn w:val="a0"/>
    <w:rsid w:val="00E03CF2"/>
    <w:rPr>
      <w:rFonts w:ascii="Times New Roman" w:hAnsi="Times New Roman" w:cs="Times New Roman" w:hint="default"/>
      <w:i/>
      <w:iCs/>
    </w:rPr>
  </w:style>
  <w:style w:type="character" w:customStyle="1" w:styleId="bigsimbol">
    <w:name w:val="bigsimbol"/>
    <w:basedOn w:val="a0"/>
    <w:rsid w:val="00E03CF2"/>
    <w:rPr>
      <w:rFonts w:ascii="Times New Roman" w:hAnsi="Times New Roman" w:cs="Times New Roman" w:hint="default"/>
      <w:caps/>
    </w:rPr>
  </w:style>
  <w:style w:type="character" w:customStyle="1" w:styleId="razr">
    <w:name w:val="razr"/>
    <w:basedOn w:val="a0"/>
    <w:rsid w:val="00E03CF2"/>
    <w:rPr>
      <w:rFonts w:ascii="Times New Roman" w:hAnsi="Times New Roman" w:cs="Times New Roman" w:hint="default"/>
      <w:spacing w:val="30"/>
    </w:rPr>
  </w:style>
  <w:style w:type="character" w:customStyle="1" w:styleId="onesymbol">
    <w:name w:val="onesymbol"/>
    <w:basedOn w:val="a0"/>
    <w:rsid w:val="00E03CF2"/>
    <w:rPr>
      <w:rFonts w:ascii="Symbol" w:hAnsi="Symbol" w:hint="default"/>
    </w:rPr>
  </w:style>
  <w:style w:type="character" w:customStyle="1" w:styleId="onewind3">
    <w:name w:val="onewind3"/>
    <w:basedOn w:val="a0"/>
    <w:rsid w:val="00E03CF2"/>
    <w:rPr>
      <w:rFonts w:ascii="Wingdings 3" w:hAnsi="Wingdings 3" w:hint="default"/>
    </w:rPr>
  </w:style>
  <w:style w:type="character" w:customStyle="1" w:styleId="onewind2">
    <w:name w:val="onewind2"/>
    <w:basedOn w:val="a0"/>
    <w:rsid w:val="00E03CF2"/>
    <w:rPr>
      <w:rFonts w:ascii="Wingdings 2" w:hAnsi="Wingdings 2" w:hint="default"/>
    </w:rPr>
  </w:style>
  <w:style w:type="character" w:customStyle="1" w:styleId="onewind">
    <w:name w:val="onewind"/>
    <w:basedOn w:val="a0"/>
    <w:rsid w:val="00E03CF2"/>
    <w:rPr>
      <w:rFonts w:ascii="Wingdings" w:hAnsi="Wingdings" w:hint="default"/>
    </w:rPr>
  </w:style>
  <w:style w:type="character" w:customStyle="1" w:styleId="rednoun">
    <w:name w:val="rednoun"/>
    <w:basedOn w:val="a0"/>
    <w:rsid w:val="00E03CF2"/>
  </w:style>
  <w:style w:type="character" w:customStyle="1" w:styleId="post">
    <w:name w:val="post"/>
    <w:basedOn w:val="a0"/>
    <w:rsid w:val="00E03CF2"/>
    <w:rPr>
      <w:rFonts w:ascii="Times New Roman" w:hAnsi="Times New Roman" w:cs="Times New Roman" w:hint="default"/>
      <w:b/>
      <w:bCs/>
      <w:i/>
      <w:iCs/>
      <w:sz w:val="22"/>
      <w:szCs w:val="22"/>
    </w:rPr>
  </w:style>
  <w:style w:type="character" w:customStyle="1" w:styleId="pers">
    <w:name w:val="pers"/>
    <w:basedOn w:val="a0"/>
    <w:rsid w:val="00E03CF2"/>
    <w:rPr>
      <w:rFonts w:ascii="Times New Roman" w:hAnsi="Times New Roman" w:cs="Times New Roman" w:hint="default"/>
      <w:b/>
      <w:bCs/>
      <w:i/>
      <w:iCs/>
      <w:sz w:val="22"/>
      <w:szCs w:val="22"/>
    </w:rPr>
  </w:style>
  <w:style w:type="character" w:customStyle="1" w:styleId="arabic">
    <w:name w:val="arabic"/>
    <w:basedOn w:val="a0"/>
    <w:rsid w:val="00E03CF2"/>
    <w:rPr>
      <w:rFonts w:ascii="Times New Roman" w:hAnsi="Times New Roman" w:cs="Times New Roman" w:hint="default"/>
    </w:rPr>
  </w:style>
  <w:style w:type="character" w:customStyle="1" w:styleId="articlec">
    <w:name w:val="articlec"/>
    <w:basedOn w:val="a0"/>
    <w:rsid w:val="00E03CF2"/>
    <w:rPr>
      <w:rFonts w:ascii="Times New Roman" w:hAnsi="Times New Roman" w:cs="Times New Roman" w:hint="default"/>
      <w:b/>
      <w:bCs/>
    </w:rPr>
  </w:style>
  <w:style w:type="character" w:customStyle="1" w:styleId="roman">
    <w:name w:val="roman"/>
    <w:basedOn w:val="a0"/>
    <w:rsid w:val="00E03CF2"/>
    <w:rPr>
      <w:rFonts w:ascii="Arial" w:hAnsi="Arial" w:cs="Arial" w:hint="default"/>
    </w:rPr>
  </w:style>
  <w:style w:type="table" w:customStyle="1" w:styleId="tablencpi">
    <w:name w:val="tablencpi"/>
    <w:basedOn w:val="a1"/>
    <w:rsid w:val="00E03CF2"/>
    <w:pPr>
      <w:spacing w:after="0" w:line="240" w:lineRule="auto"/>
    </w:pPr>
    <w:rPr>
      <w:rFonts w:eastAsia="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7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31771</Words>
  <Characters>181100</Characters>
  <Application>Microsoft Office Word</Application>
  <DocSecurity>0</DocSecurity>
  <Lines>1509</Lines>
  <Paragraphs>424</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212447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Machine</dc:creator>
  <cp:keywords/>
  <dc:description/>
  <cp:lastModifiedBy>Machine</cp:lastModifiedBy>
  <cp:revision>2</cp:revision>
  <dcterms:created xsi:type="dcterms:W3CDTF">2018-11-12T10:44:00Z</dcterms:created>
  <dcterms:modified xsi:type="dcterms:W3CDTF">2018-11-12T10:44:00Z</dcterms:modified>
</cp:coreProperties>
</file>